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6136F" w14:textId="0901792D" w:rsidR="00415865" w:rsidRDefault="00415865" w:rsidP="00CC68A4">
      <w:pPr>
        <w:spacing w:before="240"/>
        <w:ind w:left="2940" w:hanging="2940"/>
        <w:jc w:val="both"/>
        <w:rPr>
          <w:rFonts w:ascii="Arial" w:hAnsi="Arial"/>
          <w:snapToGrid w:val="0"/>
          <w:sz w:val="28"/>
          <w:szCs w:val="28"/>
        </w:rPr>
      </w:pPr>
    </w:p>
    <w:p w14:paraId="31F47D8A" w14:textId="77777777" w:rsidR="00415865" w:rsidRDefault="00415865" w:rsidP="00251AB2">
      <w:pPr>
        <w:spacing w:before="240"/>
        <w:jc w:val="center"/>
        <w:rPr>
          <w:rFonts w:ascii="Arial" w:hAnsi="Arial"/>
          <w:snapToGrid w:val="0"/>
          <w:sz w:val="28"/>
          <w:szCs w:val="28"/>
        </w:rPr>
      </w:pPr>
    </w:p>
    <w:p w14:paraId="0B80E669" w14:textId="77777777" w:rsidR="00415865" w:rsidRPr="00D46D7D" w:rsidRDefault="00415865" w:rsidP="00CC68A4">
      <w:pPr>
        <w:spacing w:before="240"/>
        <w:ind w:left="2940" w:hanging="2940"/>
        <w:jc w:val="both"/>
        <w:rPr>
          <w:rFonts w:ascii="Arial" w:hAnsi="Arial"/>
          <w:snapToGrid w:val="0"/>
          <w:sz w:val="28"/>
          <w:szCs w:val="28"/>
        </w:rPr>
      </w:pPr>
    </w:p>
    <w:p w14:paraId="6B14045D"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79F842CB"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4274BE0" w14:textId="77777777" w:rsidR="00415865" w:rsidRPr="000844D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06A74AC"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F0ADAE1" w14:textId="7D2F4F28" w:rsidR="00415865" w:rsidRPr="000844D6" w:rsidRDefault="000A1AE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0A1AE5">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 – OBCHODNÍ PODMÍNKY)</w:t>
      </w:r>
    </w:p>
    <w:p w14:paraId="7E7BAEE5"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9F17A21" w14:textId="77777777" w:rsidR="00415865" w:rsidRPr="002A0092" w:rsidRDefault="00415865" w:rsidP="002861EC">
      <w:pPr>
        <w:spacing w:before="120"/>
        <w:rPr>
          <w:rFonts w:ascii="Arial" w:hAnsi="Arial" w:cs="Arial"/>
          <w:b/>
          <w:snapToGrid w:val="0"/>
        </w:rPr>
      </w:pPr>
    </w:p>
    <w:p w14:paraId="6FE73667" w14:textId="54EDB17D" w:rsidR="002861EC" w:rsidRDefault="00061714" w:rsidP="00FF5F0E">
      <w:pPr>
        <w:spacing w:before="120"/>
        <w:ind w:left="2940" w:hanging="2940"/>
        <w:jc w:val="center"/>
        <w:rPr>
          <w:rFonts w:ascii="Arial" w:hAnsi="Arial" w:cs="Arial"/>
          <w:b/>
          <w:snapToGrid w:val="0"/>
        </w:rPr>
      </w:pPr>
      <w:r w:rsidRPr="001D44D4">
        <w:rPr>
          <w:rFonts w:ascii="Arial" w:hAnsi="Arial" w:cs="Arial"/>
          <w:b/>
          <w:caps/>
          <w:color w:val="3333CC"/>
          <w:sz w:val="30"/>
        </w:rPr>
        <w:t>„</w:t>
      </w:r>
      <w:r>
        <w:rPr>
          <w:rFonts w:ascii="Arial" w:hAnsi="Arial" w:cs="Arial"/>
          <w:b/>
          <w:caps/>
          <w:color w:val="3333CC"/>
          <w:sz w:val="30"/>
        </w:rPr>
        <w:t>sportovní hala sušice</w:t>
      </w:r>
      <w:r w:rsidRPr="001D44D4">
        <w:rPr>
          <w:rFonts w:ascii="Arial" w:hAnsi="Arial" w:cs="Arial"/>
          <w:b/>
          <w:color w:val="3333CC"/>
          <w:sz w:val="30"/>
        </w:rPr>
        <w:t>“</w:t>
      </w:r>
    </w:p>
    <w:p w14:paraId="141EF546" w14:textId="77777777" w:rsidR="002861EC" w:rsidRDefault="002861EC" w:rsidP="007E19C9">
      <w:pPr>
        <w:spacing w:before="120"/>
        <w:ind w:left="2940" w:hanging="2940"/>
        <w:rPr>
          <w:rFonts w:ascii="Arial" w:hAnsi="Arial" w:cs="Arial"/>
          <w:b/>
          <w:snapToGrid w:val="0"/>
        </w:rPr>
      </w:pPr>
    </w:p>
    <w:p w14:paraId="02B4289E" w14:textId="77777777" w:rsidR="002861EC" w:rsidRDefault="002861EC" w:rsidP="007E19C9">
      <w:pPr>
        <w:spacing w:before="120"/>
        <w:ind w:left="2940" w:hanging="2940"/>
        <w:rPr>
          <w:rFonts w:ascii="Arial" w:hAnsi="Arial" w:cs="Arial"/>
          <w:b/>
          <w:snapToGrid w:val="0"/>
        </w:rPr>
      </w:pPr>
    </w:p>
    <w:p w14:paraId="5486F2FD" w14:textId="77777777" w:rsidR="002861EC" w:rsidRDefault="002861EC" w:rsidP="007E19C9">
      <w:pPr>
        <w:spacing w:before="120"/>
        <w:ind w:left="2940" w:hanging="2940"/>
        <w:rPr>
          <w:rFonts w:ascii="Arial" w:hAnsi="Arial" w:cs="Arial"/>
          <w:b/>
          <w:snapToGrid w:val="0"/>
        </w:rPr>
      </w:pPr>
    </w:p>
    <w:p w14:paraId="5824B997" w14:textId="77777777" w:rsidR="002861EC" w:rsidRDefault="002861EC" w:rsidP="007E19C9">
      <w:pPr>
        <w:spacing w:before="120"/>
        <w:ind w:left="2940" w:hanging="2940"/>
        <w:rPr>
          <w:rFonts w:ascii="Arial" w:hAnsi="Arial" w:cs="Arial"/>
          <w:b/>
          <w:snapToGrid w:val="0"/>
        </w:rPr>
      </w:pPr>
    </w:p>
    <w:p w14:paraId="13F0B2FF" w14:textId="77777777" w:rsidR="000308E1" w:rsidRDefault="000308E1" w:rsidP="007E19C9">
      <w:pPr>
        <w:spacing w:before="120"/>
        <w:ind w:left="2940" w:hanging="2940"/>
        <w:rPr>
          <w:rFonts w:ascii="Arial" w:hAnsi="Arial" w:cs="Arial"/>
          <w:b/>
          <w:snapToGrid w:val="0"/>
        </w:rPr>
      </w:pPr>
    </w:p>
    <w:p w14:paraId="140F8BA6" w14:textId="77777777" w:rsidR="002861EC" w:rsidRDefault="002861EC" w:rsidP="007E19C9">
      <w:pPr>
        <w:spacing w:before="120"/>
        <w:ind w:left="2940" w:hanging="2940"/>
        <w:rPr>
          <w:rFonts w:ascii="Arial" w:hAnsi="Arial" w:cs="Arial"/>
          <w:b/>
          <w:snapToGrid w:val="0"/>
        </w:rPr>
      </w:pPr>
    </w:p>
    <w:p w14:paraId="336D1CD2" w14:textId="77777777" w:rsidR="005E5CD3" w:rsidRDefault="005E5CD3" w:rsidP="00346EDD">
      <w:pPr>
        <w:jc w:val="both"/>
        <w:rPr>
          <w:rFonts w:ascii="Arial" w:hAnsi="Arial" w:cs="Arial"/>
          <w:b/>
          <w:snapToGrid w:val="0"/>
        </w:rPr>
      </w:pPr>
    </w:p>
    <w:p w14:paraId="7BF782FF" w14:textId="77777777" w:rsidR="00E06A93" w:rsidRDefault="00E06A93" w:rsidP="00346EDD">
      <w:pPr>
        <w:jc w:val="both"/>
        <w:rPr>
          <w:rFonts w:ascii="Arial" w:hAnsi="Arial" w:cs="Arial"/>
          <w:b/>
          <w:snapToGrid w:val="0"/>
        </w:rPr>
      </w:pPr>
    </w:p>
    <w:p w14:paraId="61696141" w14:textId="77777777" w:rsidR="00E06A93" w:rsidRDefault="00E06A93" w:rsidP="00346EDD">
      <w:pPr>
        <w:jc w:val="both"/>
        <w:rPr>
          <w:rFonts w:ascii="Arial" w:hAnsi="Arial" w:cs="Arial"/>
          <w:b/>
          <w:snapToGrid w:val="0"/>
        </w:rPr>
      </w:pPr>
    </w:p>
    <w:p w14:paraId="22C4D4C1" w14:textId="77777777" w:rsidR="00FF5F0E" w:rsidRDefault="00FF5F0E" w:rsidP="00346EDD">
      <w:pPr>
        <w:jc w:val="both"/>
        <w:rPr>
          <w:rFonts w:ascii="Arial" w:hAnsi="Arial" w:cs="Arial"/>
          <w:b/>
          <w:snapToGrid w:val="0"/>
        </w:rPr>
      </w:pPr>
    </w:p>
    <w:p w14:paraId="7422B74B" w14:textId="77777777" w:rsidR="00FF5F0E" w:rsidRDefault="00FF5F0E" w:rsidP="00346EDD">
      <w:pPr>
        <w:jc w:val="both"/>
        <w:rPr>
          <w:rFonts w:ascii="Arial" w:hAnsi="Arial" w:cs="Arial"/>
          <w:b/>
          <w:snapToGrid w:val="0"/>
        </w:rPr>
      </w:pPr>
    </w:p>
    <w:p w14:paraId="72DEA783" w14:textId="77777777" w:rsidR="00FF5F0E" w:rsidRDefault="00FF5F0E" w:rsidP="00346EDD">
      <w:pPr>
        <w:jc w:val="both"/>
        <w:rPr>
          <w:rFonts w:ascii="Arial" w:hAnsi="Arial" w:cs="Arial"/>
          <w:b/>
          <w:snapToGrid w:val="0"/>
        </w:rPr>
      </w:pPr>
    </w:p>
    <w:p w14:paraId="62CD42C0" w14:textId="77777777" w:rsidR="00FF5F0E" w:rsidRDefault="00FF5F0E" w:rsidP="00346EDD">
      <w:pPr>
        <w:jc w:val="both"/>
        <w:rPr>
          <w:rFonts w:ascii="Arial" w:hAnsi="Arial" w:cs="Arial"/>
          <w:b/>
          <w:snapToGrid w:val="0"/>
        </w:rPr>
      </w:pPr>
    </w:p>
    <w:p w14:paraId="7786AAD2" w14:textId="77777777" w:rsidR="00FF5F0E" w:rsidRDefault="00FF5F0E" w:rsidP="00346EDD">
      <w:pPr>
        <w:jc w:val="both"/>
        <w:rPr>
          <w:rFonts w:ascii="Arial" w:hAnsi="Arial" w:cs="Arial"/>
          <w:b/>
          <w:snapToGrid w:val="0"/>
        </w:rPr>
      </w:pPr>
    </w:p>
    <w:p w14:paraId="045429C9" w14:textId="77777777" w:rsidR="00FF5F0E" w:rsidRDefault="00FF5F0E" w:rsidP="00346EDD">
      <w:pPr>
        <w:jc w:val="both"/>
        <w:rPr>
          <w:rFonts w:ascii="Arial" w:hAnsi="Arial" w:cs="Arial"/>
          <w:b/>
          <w:snapToGrid w:val="0"/>
        </w:rPr>
      </w:pPr>
    </w:p>
    <w:p w14:paraId="2BD3C249" w14:textId="77777777" w:rsidR="00FF5F0E" w:rsidRDefault="00FF5F0E" w:rsidP="00346EDD">
      <w:pPr>
        <w:jc w:val="both"/>
        <w:rPr>
          <w:rFonts w:ascii="Arial" w:hAnsi="Arial" w:cs="Arial"/>
          <w:b/>
          <w:snapToGrid w:val="0"/>
        </w:rPr>
      </w:pPr>
    </w:p>
    <w:p w14:paraId="75D1422F" w14:textId="77777777" w:rsidR="00E06A93" w:rsidRDefault="00E06A93" w:rsidP="00346EDD">
      <w:pPr>
        <w:jc w:val="both"/>
        <w:rPr>
          <w:rFonts w:ascii="Arial" w:hAnsi="Arial" w:cs="Arial"/>
          <w:b/>
          <w:snapToGrid w:val="0"/>
        </w:rPr>
      </w:pPr>
    </w:p>
    <w:p w14:paraId="7F1B8D5A"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61714">
        <w:rPr>
          <w:rFonts w:ascii="Arial" w:hAnsi="Arial" w:cs="Arial"/>
          <w:b/>
          <w:sz w:val="20"/>
          <w:szCs w:val="20"/>
        </w:rPr>
        <w:t>Zadavatel:</w:t>
      </w:r>
      <w:r w:rsidRPr="00061714">
        <w:rPr>
          <w:rFonts w:ascii="Arial" w:hAnsi="Arial" w:cs="Arial"/>
          <w:b/>
          <w:sz w:val="20"/>
          <w:szCs w:val="20"/>
        </w:rPr>
        <w:tab/>
      </w:r>
      <w:r w:rsidRPr="00061714">
        <w:rPr>
          <w:rFonts w:ascii="Arial" w:hAnsi="Arial" w:cs="Arial"/>
          <w:b/>
          <w:sz w:val="20"/>
          <w:szCs w:val="20"/>
        </w:rPr>
        <w:tab/>
        <w:t xml:space="preserve">     </w:t>
      </w:r>
      <w:r w:rsidRPr="00061714">
        <w:rPr>
          <w:rFonts w:ascii="Arial" w:hAnsi="Arial" w:cs="Arial"/>
          <w:b/>
          <w:sz w:val="20"/>
          <w:szCs w:val="20"/>
        </w:rPr>
        <w:tab/>
      </w:r>
      <w:r w:rsidRPr="00061714">
        <w:rPr>
          <w:rFonts w:ascii="Arial" w:hAnsi="Arial" w:cs="Arial"/>
          <w:b/>
          <w:sz w:val="20"/>
          <w:szCs w:val="20"/>
        </w:rPr>
        <w:tab/>
      </w:r>
      <w:r w:rsidRPr="00061714">
        <w:rPr>
          <w:rFonts w:ascii="Arial" w:hAnsi="Arial" w:cs="Arial"/>
          <w:b/>
          <w:sz w:val="20"/>
          <w:szCs w:val="20"/>
        </w:rPr>
        <w:tab/>
        <w:t>Město Sušice</w:t>
      </w:r>
    </w:p>
    <w:p w14:paraId="5F0ABC91"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se sídlem:</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Náměstí Svobody 138, 342 01 Sušice</w:t>
      </w:r>
    </w:p>
    <w:p w14:paraId="39F0DEB8"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 xml:space="preserve">IČ: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00256129</w:t>
      </w:r>
    </w:p>
    <w:p w14:paraId="689CFCBA"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DIČ:</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CZ 00256129</w:t>
      </w:r>
    </w:p>
    <w:p w14:paraId="69985B23"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ab/>
        <w:t xml:space="preserve">statutární zástupce: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sz w:val="20"/>
          <w:szCs w:val="20"/>
        </w:rPr>
        <w:t>Bc. Petr Mottl, starosta města</w:t>
      </w:r>
    </w:p>
    <w:p w14:paraId="2ED0F3FC" w14:textId="387F1A2A" w:rsidR="00F5232D" w:rsidRPr="00F5232D" w:rsidRDefault="00F5232D" w:rsidP="00FF5F0E">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212CD853" w14:textId="77777777" w:rsidR="009877FD" w:rsidRPr="00243ECC" w:rsidRDefault="009877FD" w:rsidP="00346EDD">
      <w:pPr>
        <w:jc w:val="both"/>
        <w:rPr>
          <w:rFonts w:ascii="Arial" w:hAnsi="Arial" w:cs="Arial"/>
          <w:b/>
          <w:snapToGrid w:val="0"/>
          <w:sz w:val="20"/>
          <w:szCs w:val="20"/>
        </w:rPr>
      </w:pPr>
    </w:p>
    <w:p w14:paraId="5073B075" w14:textId="77777777" w:rsidR="00AD2D73" w:rsidRDefault="00AD2D73" w:rsidP="00346EDD">
      <w:pPr>
        <w:jc w:val="both"/>
        <w:rPr>
          <w:rFonts w:ascii="Arial" w:hAnsi="Arial" w:cs="Arial"/>
        </w:rPr>
      </w:pPr>
    </w:p>
    <w:p w14:paraId="01455D36" w14:textId="77777777" w:rsidR="00243ECC" w:rsidRDefault="00243ECC" w:rsidP="00346EDD">
      <w:pPr>
        <w:jc w:val="both"/>
        <w:rPr>
          <w:rFonts w:ascii="Arial" w:hAnsi="Arial" w:cs="Arial"/>
        </w:rPr>
      </w:pPr>
    </w:p>
    <w:p w14:paraId="5D1598E3" w14:textId="77777777" w:rsidR="00243ECC" w:rsidRDefault="00243ECC" w:rsidP="00346EDD">
      <w:pPr>
        <w:jc w:val="both"/>
        <w:rPr>
          <w:rFonts w:ascii="Arial" w:hAnsi="Arial" w:cs="Arial"/>
        </w:rPr>
      </w:pPr>
    </w:p>
    <w:p w14:paraId="2097261E" w14:textId="77777777" w:rsidR="00243ECC" w:rsidRDefault="00243ECC" w:rsidP="00346EDD">
      <w:pPr>
        <w:jc w:val="both"/>
        <w:rPr>
          <w:rFonts w:ascii="Arial" w:hAnsi="Arial" w:cs="Arial"/>
        </w:rPr>
      </w:pPr>
    </w:p>
    <w:p w14:paraId="30D2748D" w14:textId="77777777" w:rsidR="000A1AE5" w:rsidRDefault="000A1AE5" w:rsidP="00346EDD">
      <w:pPr>
        <w:jc w:val="both"/>
        <w:rPr>
          <w:rFonts w:ascii="Arial" w:hAnsi="Arial" w:cs="Arial"/>
        </w:rPr>
      </w:pPr>
    </w:p>
    <w:p w14:paraId="57004A04" w14:textId="77777777" w:rsidR="000A1AE5" w:rsidRDefault="000A1AE5" w:rsidP="00346EDD">
      <w:pPr>
        <w:jc w:val="both"/>
        <w:rPr>
          <w:rFonts w:ascii="Arial" w:hAnsi="Arial" w:cs="Arial"/>
        </w:rPr>
      </w:pPr>
    </w:p>
    <w:p w14:paraId="3FFDF7D7" w14:textId="77777777" w:rsidR="000A1AE5" w:rsidRDefault="000A1AE5" w:rsidP="00346EDD">
      <w:pPr>
        <w:jc w:val="both"/>
        <w:rPr>
          <w:rFonts w:ascii="Arial" w:hAnsi="Arial" w:cs="Arial"/>
        </w:rPr>
      </w:pPr>
    </w:p>
    <w:p w14:paraId="2CD2FF2E" w14:textId="77777777" w:rsidR="00E65AC9" w:rsidRDefault="00E65AC9" w:rsidP="00AC4A99">
      <w:pPr>
        <w:pStyle w:val="Nadpis8"/>
        <w:rPr>
          <w:rFonts w:ascii="Arial" w:hAnsi="Arial" w:cs="Arial"/>
          <w:b/>
          <w:i w:val="0"/>
          <w:caps/>
          <w:sz w:val="32"/>
          <w:szCs w:val="32"/>
        </w:rPr>
      </w:pPr>
    </w:p>
    <w:p w14:paraId="35945843"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2A8708CF" w14:textId="77777777" w:rsidR="000A1AE5" w:rsidRPr="000A1AE5" w:rsidRDefault="000A1AE5" w:rsidP="000A1AE5"/>
    <w:p w14:paraId="170ABFEF" w14:textId="0C8128A8" w:rsidR="00F97CF7" w:rsidRPr="003F2AE3" w:rsidRDefault="00061714" w:rsidP="000A4089">
      <w:pPr>
        <w:jc w:val="center"/>
        <w:rPr>
          <w:rFonts w:ascii="Arial" w:hAnsi="Arial" w:cs="Arial"/>
          <w:i/>
        </w:rPr>
      </w:pPr>
      <w:r>
        <w:rPr>
          <w:rFonts w:ascii="Arial" w:hAnsi="Arial" w:cs="Arial"/>
          <w:b/>
          <w:bCs/>
        </w:rPr>
        <w:t>„SPORTOVNÍ HALA SUŠICE“</w:t>
      </w:r>
    </w:p>
    <w:p w14:paraId="1271F324" w14:textId="6A9A8B38" w:rsidR="003C3FCA" w:rsidRPr="003C3FCA" w:rsidRDefault="003C3FCA" w:rsidP="003C3FCA">
      <w:pPr>
        <w:pStyle w:val="Zkladntext2"/>
        <w:tabs>
          <w:tab w:val="left" w:pos="-426"/>
          <w:tab w:val="left" w:pos="426"/>
          <w:tab w:val="left" w:pos="567"/>
        </w:tabs>
        <w:outlineLvl w:val="0"/>
        <w:rPr>
          <w:rFonts w:ascii="Arial" w:hAnsi="Arial" w:cs="Arial"/>
          <w:bCs/>
        </w:rPr>
      </w:pPr>
      <w:r w:rsidRPr="003C3FCA">
        <w:rPr>
          <w:rFonts w:ascii="Arial" w:hAnsi="Arial" w:cs="Arial"/>
          <w:bCs/>
        </w:rPr>
        <w:t>Uzavřená podle § 2586 a následujících zákona č. 89/2012</w:t>
      </w:r>
      <w:r w:rsidR="00126147">
        <w:rPr>
          <w:rFonts w:ascii="Arial" w:hAnsi="Arial" w:cs="Arial"/>
          <w:bCs/>
        </w:rPr>
        <w:t xml:space="preserve"> </w:t>
      </w:r>
      <w:r w:rsidRPr="003C3FCA">
        <w:rPr>
          <w:rFonts w:ascii="Arial" w:hAnsi="Arial" w:cs="Arial"/>
          <w:bCs/>
        </w:rPr>
        <w:t>Sb., občanský zákoník</w:t>
      </w:r>
      <w:r w:rsidR="00C04E35">
        <w:rPr>
          <w:rFonts w:ascii="Arial" w:hAnsi="Arial" w:cs="Arial"/>
          <w:bCs/>
        </w:rPr>
        <w:t>, ve znění pozdějších předpisů</w:t>
      </w:r>
      <w:r w:rsidRPr="003C3FCA">
        <w:rPr>
          <w:rFonts w:ascii="Arial" w:hAnsi="Arial" w:cs="Arial"/>
          <w:bCs/>
        </w:rPr>
        <w:t xml:space="preserve"> (dále jen „občanský zákoník“)</w:t>
      </w:r>
    </w:p>
    <w:p w14:paraId="38897236"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6C3D581C" w14:textId="3C0C4455" w:rsidR="00415865" w:rsidRDefault="00415865" w:rsidP="00CC68A4">
      <w:pPr>
        <w:jc w:val="both"/>
        <w:rPr>
          <w:rFonts w:ascii="Arial" w:hAnsi="Arial" w:cs="Arial"/>
          <w:b/>
          <w:sz w:val="20"/>
          <w:szCs w:val="20"/>
        </w:rPr>
      </w:pPr>
    </w:p>
    <w:p w14:paraId="3DA6410D" w14:textId="77777777" w:rsidR="00165B1D" w:rsidRPr="00DF1EAB" w:rsidRDefault="00165B1D" w:rsidP="00CC68A4">
      <w:pPr>
        <w:jc w:val="both"/>
        <w:rPr>
          <w:rFonts w:ascii="Arial" w:hAnsi="Arial" w:cs="Arial"/>
          <w:b/>
          <w:sz w:val="20"/>
          <w:szCs w:val="20"/>
        </w:rPr>
      </w:pPr>
    </w:p>
    <w:p w14:paraId="086A1EC4"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6A2AEA97" w14:textId="77777777" w:rsidR="002861EC" w:rsidRPr="00DF1EAB" w:rsidRDefault="002861EC" w:rsidP="002861EC">
      <w:pPr>
        <w:ind w:left="360"/>
        <w:jc w:val="both"/>
        <w:rPr>
          <w:rFonts w:ascii="Arial" w:hAnsi="Arial" w:cs="Arial"/>
          <w:b/>
          <w:sz w:val="20"/>
          <w:szCs w:val="20"/>
        </w:rPr>
      </w:pPr>
    </w:p>
    <w:p w14:paraId="115FBB67" w14:textId="77777777" w:rsidR="00061714" w:rsidRPr="00FD1B0D" w:rsidRDefault="00061714" w:rsidP="00061714">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Pr="00FD1B0D">
        <w:rPr>
          <w:rFonts w:ascii="Arial" w:hAnsi="Arial" w:cs="Arial"/>
          <w:b/>
          <w:sz w:val="20"/>
          <w:szCs w:val="20"/>
        </w:rPr>
        <w:t xml:space="preserve">   </w:t>
      </w:r>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20A50EC0"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7733954B" w14:textId="77777777" w:rsidR="00061714" w:rsidRPr="00FD1B0D" w:rsidRDefault="00061714" w:rsidP="00061714">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0F34B45" w14:textId="77777777" w:rsidR="00061714" w:rsidRPr="00FD1B0D" w:rsidRDefault="00061714" w:rsidP="00061714">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09B54A1"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420A9807" w14:textId="77777777" w:rsidR="00061714" w:rsidRPr="00FD1B0D" w:rsidRDefault="00061714" w:rsidP="00061714">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Pr>
          <w:rFonts w:ascii="Arial" w:hAnsi="Arial" w:cs="Arial"/>
          <w:bCs/>
          <w:sz w:val="20"/>
          <w:szCs w:val="20"/>
        </w:rPr>
        <w:tab/>
      </w:r>
      <w:r w:rsidRPr="00FD1B0D">
        <w:rPr>
          <w:rFonts w:ascii="Arial" w:hAnsi="Arial" w:cs="Arial"/>
          <w:bCs/>
          <w:kern w:val="32"/>
          <w:sz w:val="20"/>
          <w:szCs w:val="20"/>
          <w:lang w:val="x-none" w:eastAsia="x-none"/>
        </w:rPr>
        <w:t>Česká spořitelna a.s.</w:t>
      </w:r>
    </w:p>
    <w:p w14:paraId="2B7721D5" w14:textId="77777777" w:rsidR="00061714" w:rsidRPr="00EC3FA0" w:rsidRDefault="00061714" w:rsidP="00061714">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1459A154" w14:textId="77777777" w:rsidR="00061714" w:rsidRPr="0035262F" w:rsidRDefault="00061714" w:rsidP="00061714">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4D8EC8CA" w14:textId="349CB8C9" w:rsidR="00061714" w:rsidRPr="001A778B" w:rsidRDefault="00061714" w:rsidP="00061714">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CA73AF">
        <w:rPr>
          <w:rFonts w:ascii="Arial" w:hAnsi="Arial" w:cs="Arial"/>
          <w:sz w:val="20"/>
          <w:szCs w:val="20"/>
        </w:rPr>
        <w:t xml:space="preserve"> či Zadavatel</w:t>
      </w:r>
      <w:r>
        <w:rPr>
          <w:rFonts w:ascii="Arial" w:hAnsi="Arial" w:cs="Arial"/>
          <w:sz w:val="20"/>
          <w:szCs w:val="20"/>
        </w:rPr>
        <w:t>“</w:t>
      </w:r>
    </w:p>
    <w:p w14:paraId="5BB999B8"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7A4AFCCF"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highlight w:val="yellow"/>
        </w:rPr>
      </w:pPr>
      <w:r w:rsidRPr="00DF1EAB">
        <w:rPr>
          <w:rFonts w:ascii="Arial" w:hAnsi="Arial" w:cs="Arial"/>
          <w:b/>
          <w:sz w:val="20"/>
          <w:szCs w:val="20"/>
        </w:rPr>
        <w:tab/>
      </w:r>
      <w:r w:rsidRPr="00692722">
        <w:rPr>
          <w:rFonts w:ascii="Arial" w:hAnsi="Arial" w:cs="Arial"/>
          <w:b/>
          <w:sz w:val="20"/>
          <w:szCs w:val="20"/>
          <w:highlight w:val="yellow"/>
          <w:u w:val="single"/>
        </w:rPr>
        <w:t>Zhotovitel:</w:t>
      </w:r>
      <w:r w:rsidRPr="00692722">
        <w:rPr>
          <w:rFonts w:ascii="Arial" w:hAnsi="Arial" w:cs="Arial"/>
          <w:b/>
          <w:sz w:val="20"/>
          <w:szCs w:val="20"/>
          <w:highlight w:val="yellow"/>
        </w:rPr>
        <w:tab/>
        <w:t>………………………………………………………</w:t>
      </w:r>
    </w:p>
    <w:p w14:paraId="29D190A7"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highlight w:val="yellow"/>
        </w:rPr>
      </w:pPr>
      <w:r w:rsidRPr="00692722">
        <w:rPr>
          <w:rFonts w:ascii="Arial" w:hAnsi="Arial" w:cs="Arial"/>
          <w:b/>
          <w:sz w:val="20"/>
          <w:szCs w:val="20"/>
          <w:highlight w:val="yellow"/>
        </w:rPr>
        <w:tab/>
      </w:r>
      <w:r w:rsidRPr="00692722">
        <w:rPr>
          <w:rFonts w:ascii="Arial" w:hAnsi="Arial" w:cs="Arial"/>
          <w:sz w:val="20"/>
          <w:szCs w:val="20"/>
          <w:highlight w:val="yellow"/>
        </w:rPr>
        <w:t>se sídlem:</w:t>
      </w:r>
      <w:r w:rsidRPr="00692722">
        <w:rPr>
          <w:rFonts w:ascii="Arial" w:hAnsi="Arial" w:cs="Arial"/>
          <w:sz w:val="20"/>
          <w:szCs w:val="20"/>
          <w:highlight w:val="yellow"/>
        </w:rPr>
        <w:tab/>
        <w:t>………………………………………………………</w:t>
      </w:r>
    </w:p>
    <w:p w14:paraId="67A72F75"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zápis v obchodním rejstříku u _________ soudu v ………. ze dne ……, v odd. …., vložce ………</w:t>
      </w:r>
    </w:p>
    <w:p w14:paraId="13D47EB6"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Zastoupený:</w:t>
      </w:r>
      <w:r w:rsidRPr="00692722">
        <w:rPr>
          <w:rFonts w:ascii="Arial" w:hAnsi="Arial" w:cs="Arial"/>
          <w:sz w:val="20"/>
          <w:szCs w:val="20"/>
          <w:highlight w:val="yellow"/>
        </w:rPr>
        <w:tab/>
        <w:t>………………………………………………………</w:t>
      </w:r>
    </w:p>
    <w:p w14:paraId="5A0DD279" w14:textId="04BBB939"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IČ: …………………………DIČ: CZ …………………………</w:t>
      </w:r>
    </w:p>
    <w:p w14:paraId="5F505B4D"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 xml:space="preserve">Bankovní spojení: </w:t>
      </w:r>
      <w:r w:rsidRPr="00692722">
        <w:rPr>
          <w:rFonts w:ascii="Arial" w:hAnsi="Arial" w:cs="Arial"/>
          <w:sz w:val="20"/>
          <w:szCs w:val="20"/>
          <w:highlight w:val="yellow"/>
        </w:rPr>
        <w:tab/>
        <w:t>………………………………………………………</w:t>
      </w:r>
    </w:p>
    <w:p w14:paraId="28CB6F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Č. účtu:</w:t>
      </w:r>
      <w:r w:rsidRPr="00692722">
        <w:rPr>
          <w:rFonts w:ascii="Arial" w:hAnsi="Arial" w:cs="Arial"/>
          <w:sz w:val="20"/>
          <w:szCs w:val="20"/>
          <w:highlight w:val="yellow"/>
        </w:rPr>
        <w:tab/>
        <w:t>………………………………………………………</w:t>
      </w:r>
    </w:p>
    <w:p w14:paraId="1F87AC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Telefonní spojení:</w:t>
      </w:r>
      <w:r w:rsidRPr="00692722">
        <w:rPr>
          <w:rFonts w:ascii="Arial" w:hAnsi="Arial" w:cs="Arial"/>
          <w:sz w:val="20"/>
          <w:szCs w:val="20"/>
          <w:highlight w:val="yellow"/>
        </w:rPr>
        <w:tab/>
        <w:t>………………………………………………………</w:t>
      </w:r>
    </w:p>
    <w:p w14:paraId="32F7E2C8" w14:textId="77777777" w:rsidR="00A1046A" w:rsidRPr="0069272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E-mail:</w:t>
      </w:r>
      <w:r w:rsidRPr="00692722">
        <w:rPr>
          <w:rFonts w:ascii="Arial" w:hAnsi="Arial" w:cs="Arial"/>
          <w:sz w:val="20"/>
          <w:szCs w:val="20"/>
          <w:highlight w:val="yellow"/>
        </w:rPr>
        <w:tab/>
        <w:t>………………………………………………………</w:t>
      </w:r>
    </w:p>
    <w:p w14:paraId="6AC3D125" w14:textId="0FBDC891" w:rsidR="00C04E35" w:rsidRDefault="00C04E35" w:rsidP="00C04E35">
      <w:pPr>
        <w:tabs>
          <w:tab w:val="left" w:pos="540"/>
          <w:tab w:val="left" w:pos="720"/>
        </w:tabs>
        <w:ind w:firstLine="709"/>
        <w:jc w:val="both"/>
        <w:rPr>
          <w:rFonts w:ascii="Arial" w:hAnsi="Arial" w:cs="Arial"/>
          <w:sz w:val="20"/>
          <w:szCs w:val="20"/>
        </w:rPr>
      </w:pPr>
      <w:r w:rsidRPr="00692722">
        <w:rPr>
          <w:rFonts w:ascii="Arial" w:hAnsi="Arial" w:cs="Arial"/>
          <w:sz w:val="20"/>
          <w:szCs w:val="20"/>
          <w:highlight w:val="yellow"/>
        </w:rPr>
        <w:t>dále jen „Zhotovitel</w:t>
      </w:r>
      <w:r w:rsidR="00CA73AF" w:rsidRPr="00692722">
        <w:rPr>
          <w:rFonts w:ascii="Arial" w:hAnsi="Arial" w:cs="Arial"/>
          <w:sz w:val="20"/>
          <w:szCs w:val="20"/>
          <w:highlight w:val="yellow"/>
        </w:rPr>
        <w:t xml:space="preserve"> či Dodavatel</w:t>
      </w:r>
      <w:r w:rsidRPr="00692722">
        <w:rPr>
          <w:rFonts w:ascii="Arial" w:hAnsi="Arial" w:cs="Arial"/>
          <w:sz w:val="20"/>
          <w:szCs w:val="20"/>
          <w:highlight w:val="yellow"/>
        </w:rPr>
        <w:t>“</w:t>
      </w:r>
    </w:p>
    <w:p w14:paraId="029F0580" w14:textId="77777777" w:rsidR="00A536BA" w:rsidRDefault="00A536BA" w:rsidP="00985106">
      <w:pPr>
        <w:tabs>
          <w:tab w:val="left" w:pos="540"/>
          <w:tab w:val="left" w:pos="720"/>
        </w:tabs>
        <w:jc w:val="both"/>
        <w:rPr>
          <w:rFonts w:ascii="Arial" w:hAnsi="Arial" w:cs="Arial"/>
          <w:b/>
          <w:sz w:val="20"/>
          <w:szCs w:val="20"/>
        </w:rPr>
      </w:pPr>
    </w:p>
    <w:p w14:paraId="29A2B813"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627C69B3" w14:textId="77777777" w:rsidR="00415865" w:rsidRPr="00DF5494" w:rsidRDefault="00415865" w:rsidP="00985106">
      <w:pPr>
        <w:tabs>
          <w:tab w:val="left" w:pos="-1440"/>
          <w:tab w:val="left" w:pos="-720"/>
          <w:tab w:val="left" w:pos="-426"/>
          <w:tab w:val="left" w:pos="426"/>
        </w:tabs>
        <w:jc w:val="both"/>
        <w:outlineLvl w:val="0"/>
        <w:rPr>
          <w:rFonts w:ascii="Arial" w:hAnsi="Arial" w:cs="Arial"/>
          <w:b/>
          <w:sz w:val="20"/>
          <w:szCs w:val="20"/>
        </w:rPr>
      </w:pPr>
    </w:p>
    <w:p w14:paraId="31CC06CB" w14:textId="5A2A0068" w:rsidR="00061714" w:rsidRDefault="00061714" w:rsidP="00061714">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85E8188" w14:textId="13189511" w:rsidR="00E05ED7" w:rsidRPr="004F4A5D" w:rsidRDefault="00E05ED7" w:rsidP="00E05ED7">
      <w:pPr>
        <w:numPr>
          <w:ilvl w:val="1"/>
          <w:numId w:val="2"/>
        </w:numPr>
        <w:tabs>
          <w:tab w:val="clear" w:pos="786"/>
          <w:tab w:val="num" w:pos="567"/>
        </w:tabs>
        <w:ind w:left="567" w:hanging="567"/>
        <w:jc w:val="both"/>
        <w:rPr>
          <w:rFonts w:ascii="Arial" w:hAnsi="Arial" w:cs="Arial"/>
          <w:sz w:val="20"/>
          <w:szCs w:val="20"/>
        </w:rPr>
      </w:pPr>
      <w:bookmarkStart w:id="1" w:name="_Hlk521589839"/>
      <w:r w:rsidRPr="004F4A5D">
        <w:rPr>
          <w:rFonts w:ascii="Arial" w:hAnsi="Arial" w:cs="Arial"/>
          <w:sz w:val="20"/>
          <w:szCs w:val="20"/>
        </w:rPr>
        <w:t>Nedílnou součástí této Smlouvy je položkový rozpočet</w:t>
      </w:r>
      <w:bookmarkEnd w:id="1"/>
      <w:r w:rsidR="000A1AE5">
        <w:rPr>
          <w:rFonts w:ascii="Arial" w:hAnsi="Arial" w:cs="Arial"/>
          <w:sz w:val="20"/>
          <w:szCs w:val="20"/>
        </w:rPr>
        <w:t>.</w:t>
      </w:r>
    </w:p>
    <w:p w14:paraId="61F3D091"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4F4A5D">
        <w:rPr>
          <w:rFonts w:ascii="Arial" w:hAnsi="Arial" w:cs="Arial"/>
          <w:sz w:val="20"/>
          <w:szCs w:val="20"/>
        </w:rPr>
        <w:t>Obě smluvní strany se ve všech věcech, které</w:t>
      </w:r>
      <w:r w:rsidRPr="00644C3E">
        <w:rPr>
          <w:rFonts w:ascii="Arial" w:hAnsi="Arial" w:cs="Arial"/>
          <w:sz w:val="20"/>
          <w:szCs w:val="20"/>
        </w:rPr>
        <w:t xml:space="preserve">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66E47B8D" w14:textId="77777777" w:rsidR="00FC61BB" w:rsidRPr="00E06A93" w:rsidRDefault="00FC61BB" w:rsidP="00AB621F">
      <w:pPr>
        <w:jc w:val="both"/>
        <w:rPr>
          <w:rFonts w:ascii="Arial" w:hAnsi="Arial" w:cs="Arial"/>
          <w:sz w:val="20"/>
          <w:szCs w:val="20"/>
        </w:rPr>
      </w:pPr>
    </w:p>
    <w:p w14:paraId="43502CF6" w14:textId="767ECB6F" w:rsidR="006A4119" w:rsidRDefault="00CD374B" w:rsidP="006930F3">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794F66EB" w14:textId="77777777" w:rsidR="006930F3" w:rsidRPr="006930F3" w:rsidRDefault="006930F3" w:rsidP="006930F3">
      <w:pPr>
        <w:ind w:left="360"/>
        <w:jc w:val="both"/>
        <w:rPr>
          <w:rFonts w:ascii="Arial" w:hAnsi="Arial" w:cs="Arial"/>
          <w:b/>
          <w:bCs/>
          <w:sz w:val="20"/>
          <w:szCs w:val="20"/>
        </w:rPr>
      </w:pPr>
    </w:p>
    <w:p w14:paraId="75D9BD52"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3D40D878"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7BBD39CC"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rPr>
        <w:t>zadávacího</w:t>
      </w:r>
      <w:r w:rsidRPr="009A192E">
        <w:rPr>
          <w:rFonts w:ascii="Arial" w:hAnsi="Arial" w:cs="Arial"/>
          <w:sz w:val="20"/>
        </w:rPr>
        <w:t xml:space="preserve"> řízení.</w:t>
      </w:r>
    </w:p>
    <w:p w14:paraId="255F4EE2" w14:textId="229C362B" w:rsidR="00CB073F" w:rsidRPr="00FE731F" w:rsidRDefault="00CB073F" w:rsidP="00862F3B">
      <w:pPr>
        <w:pStyle w:val="Zkladntext"/>
        <w:numPr>
          <w:ilvl w:val="1"/>
          <w:numId w:val="3"/>
        </w:numPr>
        <w:tabs>
          <w:tab w:val="clear" w:pos="720"/>
          <w:tab w:val="num" w:pos="426"/>
        </w:tabs>
        <w:spacing w:line="240" w:lineRule="atLeast"/>
        <w:ind w:left="426" w:hanging="426"/>
        <w:jc w:val="both"/>
        <w:rPr>
          <w:rFonts w:ascii="Arial" w:hAnsi="Arial" w:cs="Arial"/>
          <w:sz w:val="20"/>
        </w:rPr>
      </w:pPr>
      <w:r w:rsidRPr="00FE731F">
        <w:rPr>
          <w:rFonts w:ascii="Arial" w:hAnsi="Arial" w:cs="Arial"/>
          <w:sz w:val="20"/>
        </w:rPr>
        <w:lastRenderedPageBreak/>
        <w:t>Zhotovitel je povinen mít po celou dobu trvání této smlouvy platné oprávnění k podnikání a v rozsahu dostatečném pro plnění závazků z této smlouvy.</w:t>
      </w:r>
    </w:p>
    <w:p w14:paraId="4F44E01D" w14:textId="249E904B" w:rsidR="00304C19" w:rsidRPr="00DD4D89" w:rsidRDefault="00304C19" w:rsidP="004C53C1">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D4D89">
        <w:rPr>
          <w:rFonts w:ascii="Arial" w:hAnsi="Arial" w:cs="Arial"/>
          <w:bCs/>
          <w:sz w:val="20"/>
        </w:rPr>
        <w:t>Zhotovitel se při provádění díla zavazuje umožnit Objednateli realizaci dalších částí díla, která nejsou</w:t>
      </w:r>
      <w:r w:rsidR="00FD461E" w:rsidRPr="00DD4D89">
        <w:rPr>
          <w:rFonts w:ascii="Arial" w:hAnsi="Arial" w:cs="Arial"/>
          <w:bCs/>
          <w:sz w:val="20"/>
        </w:rPr>
        <w:t xml:space="preserve"> </w:t>
      </w:r>
      <w:r w:rsidRPr="00DD4D89">
        <w:rPr>
          <w:rFonts w:ascii="Arial" w:hAnsi="Arial" w:cs="Arial"/>
          <w:bCs/>
          <w:sz w:val="20"/>
        </w:rPr>
        <w:t>předmětem této smlouvy (např. truhlářské prvky, výsledkové tabule, apod.). O těchto souběžných prac</w:t>
      </w:r>
      <w:r w:rsidR="00FD461E" w:rsidRPr="00DD4D89">
        <w:rPr>
          <w:rFonts w:ascii="Arial" w:hAnsi="Arial" w:cs="Arial"/>
          <w:bCs/>
          <w:sz w:val="20"/>
        </w:rPr>
        <w:t>í</w:t>
      </w:r>
      <w:r w:rsidRPr="00DD4D89">
        <w:rPr>
          <w:rFonts w:ascii="Arial" w:hAnsi="Arial" w:cs="Arial"/>
          <w:bCs/>
          <w:sz w:val="20"/>
        </w:rPr>
        <w:t>ch bude Zhotovitel předem informován a bude předem odsouhlasena koordinace těchto souběžných prací.</w:t>
      </w:r>
    </w:p>
    <w:p w14:paraId="778ACE05" w14:textId="61539C76" w:rsidR="001213D6" w:rsidRPr="00D21A98" w:rsidRDefault="001213D6" w:rsidP="001213D6">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Zhotovitel je povinen zajistit, aby se v r</w:t>
      </w:r>
      <w:r w:rsidRPr="00D21A98">
        <w:rPr>
          <w:rFonts w:ascii="Arial" w:hAnsi="Arial" w:cs="Arial" w:hint="eastAsia"/>
          <w:bCs/>
          <w:sz w:val="20"/>
        </w:rPr>
        <w:t>á</w:t>
      </w:r>
      <w:r w:rsidRPr="00D21A98">
        <w:rPr>
          <w:rFonts w:ascii="Arial" w:hAnsi="Arial" w:cs="Arial"/>
          <w:bCs/>
          <w:sz w:val="20"/>
        </w:rPr>
        <w:t>mci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na realizaci d</w:t>
      </w:r>
      <w:r w:rsidRPr="00D21A98">
        <w:rPr>
          <w:rFonts w:ascii="Arial" w:hAnsi="Arial" w:cs="Arial" w:hint="eastAsia"/>
          <w:bCs/>
          <w:sz w:val="20"/>
        </w:rPr>
        <w:t>í</w:t>
      </w:r>
      <w:r w:rsidRPr="00D21A98">
        <w:rPr>
          <w:rFonts w:ascii="Arial" w:hAnsi="Arial" w:cs="Arial"/>
          <w:bCs/>
          <w:sz w:val="20"/>
        </w:rPr>
        <w:t>la pod</w:t>
      </w:r>
      <w:r w:rsidRPr="00D21A98">
        <w:rPr>
          <w:rFonts w:ascii="Arial" w:hAnsi="Arial" w:cs="Arial" w:hint="eastAsia"/>
          <w:bCs/>
          <w:sz w:val="20"/>
        </w:rPr>
        <w:t>í</w:t>
      </w:r>
      <w:r w:rsidRPr="00D21A98">
        <w:rPr>
          <w:rFonts w:ascii="Arial" w:hAnsi="Arial" w:cs="Arial"/>
          <w:bCs/>
          <w:sz w:val="20"/>
        </w:rPr>
        <w:t>lel alespo</w:t>
      </w:r>
      <w:r w:rsidRPr="00D21A98">
        <w:rPr>
          <w:rFonts w:ascii="Arial" w:hAnsi="Arial" w:cs="Arial" w:hint="eastAsia"/>
          <w:bCs/>
          <w:sz w:val="20"/>
        </w:rPr>
        <w:t>ň</w:t>
      </w:r>
      <w:r w:rsidRPr="00D21A98">
        <w:rPr>
          <w:rFonts w:ascii="Arial" w:hAnsi="Arial" w:cs="Arial"/>
          <w:bCs/>
          <w:sz w:val="20"/>
        </w:rPr>
        <w:t xml:space="preserve"> 1 student magistersk</w:t>
      </w:r>
      <w:r w:rsidRPr="00D21A98">
        <w:rPr>
          <w:rFonts w:ascii="Arial" w:hAnsi="Arial" w:cs="Arial" w:hint="eastAsia"/>
          <w:bCs/>
          <w:sz w:val="20"/>
        </w:rPr>
        <w:t>é</w:t>
      </w:r>
      <w:r w:rsidRPr="00D21A98">
        <w:rPr>
          <w:rFonts w:ascii="Arial" w:hAnsi="Arial" w:cs="Arial"/>
          <w:bCs/>
          <w:sz w:val="20"/>
        </w:rPr>
        <w:t>ho či bakalářského stupn</w:t>
      </w:r>
      <w:r w:rsidRPr="00D21A98">
        <w:rPr>
          <w:rFonts w:ascii="Arial" w:hAnsi="Arial" w:cs="Arial" w:hint="eastAsia"/>
          <w:bCs/>
          <w:sz w:val="20"/>
        </w:rPr>
        <w:t>ě</w:t>
      </w:r>
      <w:r w:rsidRPr="00D21A98">
        <w:rPr>
          <w:rFonts w:ascii="Arial" w:hAnsi="Arial" w:cs="Arial"/>
          <w:bCs/>
          <w:sz w:val="20"/>
        </w:rPr>
        <w:t xml:space="preserve"> studia nap</w:t>
      </w:r>
      <w:r w:rsidRPr="00D21A98">
        <w:rPr>
          <w:rFonts w:ascii="Arial" w:hAnsi="Arial" w:cs="Arial" w:hint="eastAsia"/>
          <w:bCs/>
          <w:sz w:val="20"/>
        </w:rPr>
        <w:t>ř</w:t>
      </w:r>
      <w:r w:rsidRPr="00D21A98">
        <w:rPr>
          <w:rFonts w:ascii="Arial" w:hAnsi="Arial" w:cs="Arial"/>
          <w:bCs/>
          <w:sz w:val="20"/>
        </w:rPr>
        <w:t xml:space="preserve">. v oboru pozemních staveb, </w:t>
      </w:r>
      <w:r w:rsidR="001F7954" w:rsidRPr="00D21A98">
        <w:rPr>
          <w:rFonts w:ascii="Arial" w:hAnsi="Arial" w:cs="Arial"/>
          <w:bCs/>
          <w:sz w:val="20"/>
        </w:rPr>
        <w:t>či</w:t>
      </w:r>
      <w:r w:rsidRPr="00D21A98">
        <w:rPr>
          <w:rFonts w:ascii="Arial" w:hAnsi="Arial" w:cs="Arial"/>
          <w:bCs/>
          <w:sz w:val="20"/>
        </w:rPr>
        <w:t xml:space="preserve"> dal</w:t>
      </w:r>
      <w:r w:rsidRPr="00D21A98">
        <w:rPr>
          <w:rFonts w:ascii="Arial" w:hAnsi="Arial" w:cs="Arial" w:hint="eastAsia"/>
          <w:bCs/>
          <w:sz w:val="20"/>
        </w:rPr>
        <w:t>ší</w:t>
      </w:r>
      <w:r w:rsidRPr="00D21A98">
        <w:rPr>
          <w:rFonts w:ascii="Arial" w:hAnsi="Arial" w:cs="Arial"/>
          <w:bCs/>
          <w:sz w:val="20"/>
        </w:rPr>
        <w:t>ch p</w:t>
      </w:r>
      <w:r w:rsidRPr="00D21A98">
        <w:rPr>
          <w:rFonts w:ascii="Arial" w:hAnsi="Arial" w:cs="Arial" w:hint="eastAsia"/>
          <w:bCs/>
          <w:sz w:val="20"/>
        </w:rPr>
        <w:t>ří</w:t>
      </w:r>
      <w:r w:rsidRPr="00D21A98">
        <w:rPr>
          <w:rFonts w:ascii="Arial" w:hAnsi="Arial" w:cs="Arial"/>
          <w:bCs/>
          <w:sz w:val="20"/>
        </w:rPr>
        <w:t>buzn</w:t>
      </w:r>
      <w:r w:rsidRPr="00D21A98">
        <w:rPr>
          <w:rFonts w:ascii="Arial" w:hAnsi="Arial" w:cs="Arial" w:hint="eastAsia"/>
          <w:bCs/>
          <w:sz w:val="20"/>
        </w:rPr>
        <w:t>ý</w:t>
      </w:r>
      <w:r w:rsidRPr="00D21A98">
        <w:rPr>
          <w:rFonts w:ascii="Arial" w:hAnsi="Arial" w:cs="Arial"/>
          <w:bCs/>
          <w:sz w:val="20"/>
        </w:rPr>
        <w:t>ch obor</w:t>
      </w:r>
      <w:r w:rsidRPr="00D21A98">
        <w:rPr>
          <w:rFonts w:ascii="Arial" w:hAnsi="Arial" w:cs="Arial" w:hint="eastAsia"/>
          <w:bCs/>
          <w:sz w:val="20"/>
        </w:rPr>
        <w:t>ů</w:t>
      </w:r>
      <w:r w:rsidRPr="00D21A98">
        <w:rPr>
          <w:rFonts w:ascii="Arial" w:hAnsi="Arial" w:cs="Arial"/>
          <w:bCs/>
          <w:sz w:val="20"/>
        </w:rPr>
        <w:t>. Spln</w:t>
      </w:r>
      <w:r w:rsidRPr="00D21A98">
        <w:rPr>
          <w:rFonts w:ascii="Arial" w:hAnsi="Arial" w:cs="Arial" w:hint="eastAsia"/>
          <w:bCs/>
          <w:sz w:val="20"/>
        </w:rPr>
        <w:t>ě</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t</w:t>
      </w:r>
      <w:r w:rsidRPr="00D21A98">
        <w:rPr>
          <w:rFonts w:ascii="Arial" w:hAnsi="Arial" w:cs="Arial" w:hint="eastAsia"/>
          <w:bCs/>
          <w:sz w:val="20"/>
        </w:rPr>
        <w:t>é</w:t>
      </w:r>
      <w:r w:rsidRPr="00D21A98">
        <w:rPr>
          <w:rFonts w:ascii="Arial" w:hAnsi="Arial" w:cs="Arial"/>
          <w:bCs/>
          <w:sz w:val="20"/>
        </w:rPr>
        <w:t>to povinnosti dolo</w:t>
      </w:r>
      <w:r w:rsidRPr="00D21A98">
        <w:rPr>
          <w:rFonts w:ascii="Arial" w:hAnsi="Arial" w:cs="Arial" w:hint="eastAsia"/>
          <w:bCs/>
          <w:sz w:val="20"/>
        </w:rPr>
        <w:t>ží</w:t>
      </w:r>
      <w:r w:rsidRPr="00D21A98">
        <w:rPr>
          <w:rFonts w:ascii="Arial" w:hAnsi="Arial" w:cs="Arial"/>
          <w:bCs/>
          <w:sz w:val="20"/>
        </w:rPr>
        <w:t xml:space="preserve"> Zhotovitel p</w:t>
      </w:r>
      <w:r w:rsidRPr="00D21A98">
        <w:rPr>
          <w:rFonts w:ascii="Arial" w:hAnsi="Arial" w:cs="Arial" w:hint="eastAsia"/>
          <w:bCs/>
          <w:sz w:val="20"/>
        </w:rPr>
        <w:t>í</w:t>
      </w:r>
      <w:r w:rsidRPr="00D21A98">
        <w:rPr>
          <w:rFonts w:ascii="Arial" w:hAnsi="Arial" w:cs="Arial"/>
          <w:bCs/>
          <w:sz w:val="20"/>
        </w:rPr>
        <w:t>semn</w:t>
      </w:r>
      <w:r w:rsidRPr="00D21A98">
        <w:rPr>
          <w:rFonts w:ascii="Arial" w:hAnsi="Arial" w:cs="Arial" w:hint="eastAsia"/>
          <w:bCs/>
          <w:sz w:val="20"/>
        </w:rPr>
        <w:t>ý</w:t>
      </w:r>
      <w:r w:rsidRPr="00D21A98">
        <w:rPr>
          <w:rFonts w:ascii="Arial" w:hAnsi="Arial" w:cs="Arial"/>
          <w:bCs/>
          <w:sz w:val="20"/>
        </w:rPr>
        <w:t>m potvrzen</w:t>
      </w:r>
      <w:r w:rsidRPr="00D21A98">
        <w:rPr>
          <w:rFonts w:ascii="Arial" w:hAnsi="Arial" w:cs="Arial" w:hint="eastAsia"/>
          <w:bCs/>
          <w:sz w:val="20"/>
        </w:rPr>
        <w:t>í</w:t>
      </w:r>
      <w:r w:rsidRPr="00D21A98">
        <w:rPr>
          <w:rFonts w:ascii="Arial" w:hAnsi="Arial" w:cs="Arial"/>
          <w:bCs/>
          <w:sz w:val="20"/>
        </w:rPr>
        <w:t>m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s uveden</w:t>
      </w:r>
      <w:r w:rsidRPr="00D21A98">
        <w:rPr>
          <w:rFonts w:ascii="Arial" w:hAnsi="Arial" w:cs="Arial" w:hint="eastAsia"/>
          <w:bCs/>
          <w:sz w:val="20"/>
        </w:rPr>
        <w:t>í</w:t>
      </w:r>
      <w:r w:rsidRPr="00D21A98">
        <w:rPr>
          <w:rFonts w:ascii="Arial" w:hAnsi="Arial" w:cs="Arial"/>
          <w:bCs/>
          <w:sz w:val="20"/>
        </w:rPr>
        <w:t>m jm</w:t>
      </w:r>
      <w:r w:rsidRPr="00D21A98">
        <w:rPr>
          <w:rFonts w:ascii="Arial" w:hAnsi="Arial" w:cs="Arial" w:hint="eastAsia"/>
          <w:bCs/>
          <w:sz w:val="20"/>
        </w:rPr>
        <w:t>é</w:t>
      </w:r>
      <w:r w:rsidRPr="00D21A98">
        <w:rPr>
          <w:rFonts w:ascii="Arial" w:hAnsi="Arial" w:cs="Arial"/>
          <w:bCs/>
          <w:sz w:val="20"/>
        </w:rPr>
        <w:t>na studenta v</w:t>
      </w:r>
      <w:r w:rsidRPr="00D21A98">
        <w:rPr>
          <w:rFonts w:ascii="Arial" w:hAnsi="Arial" w:cs="Arial" w:hint="eastAsia"/>
          <w:bCs/>
          <w:sz w:val="20"/>
        </w:rPr>
        <w:t>č</w:t>
      </w:r>
      <w:r w:rsidRPr="00D21A98">
        <w:rPr>
          <w:rFonts w:ascii="Arial" w:hAnsi="Arial" w:cs="Arial"/>
          <w:bCs/>
          <w:sz w:val="20"/>
        </w:rPr>
        <w:t>etn</w:t>
      </w:r>
      <w:r w:rsidRPr="00D21A98">
        <w:rPr>
          <w:rFonts w:ascii="Arial" w:hAnsi="Arial" w:cs="Arial" w:hint="eastAsia"/>
          <w:bCs/>
          <w:sz w:val="20"/>
        </w:rPr>
        <w:t>ě</w:t>
      </w:r>
      <w:r w:rsidRPr="00D21A98">
        <w:rPr>
          <w:rFonts w:ascii="Arial" w:hAnsi="Arial" w:cs="Arial"/>
          <w:bCs/>
          <w:sz w:val="20"/>
        </w:rPr>
        <w:t xml:space="preserve"> jeho studijn</w:t>
      </w:r>
      <w:r w:rsidRPr="00D21A98">
        <w:rPr>
          <w:rFonts w:ascii="Arial" w:hAnsi="Arial" w:cs="Arial" w:hint="eastAsia"/>
          <w:bCs/>
          <w:sz w:val="20"/>
        </w:rPr>
        <w:t>í</w:t>
      </w:r>
      <w:r w:rsidRPr="00D21A98">
        <w:rPr>
          <w:rFonts w:ascii="Arial" w:hAnsi="Arial" w:cs="Arial"/>
          <w:bCs/>
          <w:sz w:val="20"/>
        </w:rPr>
        <w:t>ho oboru, a to nejpozd</w:t>
      </w:r>
      <w:r w:rsidRPr="00D21A98">
        <w:rPr>
          <w:rFonts w:ascii="Arial" w:hAnsi="Arial" w:cs="Arial" w:hint="eastAsia"/>
          <w:bCs/>
          <w:sz w:val="20"/>
        </w:rPr>
        <w:t>ě</w:t>
      </w:r>
      <w:r w:rsidRPr="00D21A98">
        <w:rPr>
          <w:rFonts w:ascii="Arial" w:hAnsi="Arial" w:cs="Arial"/>
          <w:bCs/>
          <w:sz w:val="20"/>
        </w:rPr>
        <w:t>ji p</w:t>
      </w:r>
      <w:r w:rsidRPr="00D21A98">
        <w:rPr>
          <w:rFonts w:ascii="Arial" w:hAnsi="Arial" w:cs="Arial" w:hint="eastAsia"/>
          <w:bCs/>
          <w:sz w:val="20"/>
        </w:rPr>
        <w:t>ř</w:t>
      </w:r>
      <w:r w:rsidRPr="00D21A98">
        <w:rPr>
          <w:rFonts w:ascii="Arial" w:hAnsi="Arial" w:cs="Arial"/>
          <w:bCs/>
          <w:sz w:val="20"/>
        </w:rPr>
        <w:t>i p</w:t>
      </w:r>
      <w:r w:rsidRPr="00D21A98">
        <w:rPr>
          <w:rFonts w:ascii="Arial" w:hAnsi="Arial" w:cs="Arial" w:hint="eastAsia"/>
          <w:bCs/>
          <w:sz w:val="20"/>
        </w:rPr>
        <w:t>ř</w:t>
      </w:r>
      <w:r w:rsidRPr="00D21A98">
        <w:rPr>
          <w:rFonts w:ascii="Arial" w:hAnsi="Arial" w:cs="Arial"/>
          <w:bCs/>
          <w:sz w:val="20"/>
        </w:rPr>
        <w:t>ed</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d</w:t>
      </w:r>
      <w:r w:rsidRPr="00D21A98">
        <w:rPr>
          <w:rFonts w:ascii="Arial" w:hAnsi="Arial" w:cs="Arial" w:hint="eastAsia"/>
          <w:bCs/>
          <w:sz w:val="20"/>
        </w:rPr>
        <w:t>í</w:t>
      </w:r>
      <w:r w:rsidRPr="00D21A98">
        <w:rPr>
          <w:rFonts w:ascii="Arial" w:hAnsi="Arial" w:cs="Arial"/>
          <w:bCs/>
          <w:sz w:val="20"/>
        </w:rPr>
        <w:t>la.</w:t>
      </w:r>
    </w:p>
    <w:p w14:paraId="67FBF924" w14:textId="12073078" w:rsidR="00FC336D" w:rsidRPr="000B1947" w:rsidRDefault="00FC336D" w:rsidP="00165B1D">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 xml:space="preserve">Zhotovitel se zavazuje, že umožní provedení exkurze vč. výkladu na stavbě díla žákům základních škol (8.–9. </w:t>
      </w:r>
      <w:r w:rsidRPr="0048059F">
        <w:rPr>
          <w:rFonts w:ascii="Arial" w:hAnsi="Arial" w:cs="Arial"/>
          <w:bCs/>
          <w:sz w:val="20"/>
        </w:rPr>
        <w:t>třída)</w:t>
      </w:r>
      <w:r w:rsidR="00DD4D89" w:rsidRPr="0048059F">
        <w:rPr>
          <w:rFonts w:ascii="Arial" w:hAnsi="Arial" w:cs="Arial"/>
          <w:bCs/>
          <w:sz w:val="20"/>
        </w:rPr>
        <w:t xml:space="preserve"> či středních škol</w:t>
      </w:r>
      <w:r w:rsidRPr="00D21A98">
        <w:rPr>
          <w:rFonts w:ascii="Arial" w:hAnsi="Arial" w:cs="Arial"/>
          <w:bCs/>
          <w:sz w:val="20"/>
        </w:rPr>
        <w:t xml:space="preserve"> s cílem podpořit zájem o studium/práci ve stavebních oborech, maximální možný počet je omezen na dvě exkurze za dobu trvání díla v domluvených termínech v maximálním </w:t>
      </w:r>
      <w:r w:rsidRPr="000B1947">
        <w:rPr>
          <w:rFonts w:ascii="Arial" w:hAnsi="Arial" w:cs="Arial"/>
          <w:bCs/>
          <w:sz w:val="20"/>
        </w:rPr>
        <w:t>počtu 15</w:t>
      </w:r>
      <w:r w:rsidR="009F0DD6" w:rsidRPr="000B1947">
        <w:rPr>
          <w:rFonts w:ascii="Arial" w:hAnsi="Arial" w:cs="Arial"/>
          <w:bCs/>
          <w:sz w:val="20"/>
        </w:rPr>
        <w:t xml:space="preserve"> žáků</w:t>
      </w:r>
      <w:r w:rsidR="001F7954" w:rsidRPr="000B1947">
        <w:rPr>
          <w:rFonts w:ascii="Arial" w:hAnsi="Arial" w:cs="Arial"/>
          <w:bCs/>
          <w:sz w:val="20"/>
        </w:rPr>
        <w:t xml:space="preserve"> v každé exkurzi.</w:t>
      </w:r>
    </w:p>
    <w:p w14:paraId="6594BD86" w14:textId="146088CF" w:rsidR="000B1947" w:rsidRPr="000B1947" w:rsidRDefault="000B1947" w:rsidP="000B1947">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0B1947">
        <w:rPr>
          <w:rFonts w:ascii="Arial" w:hAnsi="Arial" w:cs="Arial"/>
          <w:bCs/>
          <w:sz w:val="20"/>
        </w:rPr>
        <w:t>O spolufinancování stavby bude zažádáno zpětně, tj. v průběhu realizace stavby, z dostupných dotačních programů. Skutečnost, že na realizaci akce se předpokládá čerpání z dostupných dotací, bude zhotovitelem akceptována a zhotovitel poskytne zadavateli v tomto smyslu potřebnou součinnost.</w:t>
      </w:r>
    </w:p>
    <w:p w14:paraId="40386D18" w14:textId="77777777" w:rsidR="00165B1D" w:rsidRPr="00165B1D" w:rsidRDefault="00165B1D" w:rsidP="00165B1D">
      <w:pPr>
        <w:pStyle w:val="Zkladntext"/>
        <w:spacing w:line="240" w:lineRule="atLeast"/>
        <w:ind w:left="426"/>
        <w:jc w:val="both"/>
        <w:rPr>
          <w:rFonts w:ascii="Arial" w:hAnsi="Arial" w:cs="Arial"/>
          <w:bCs/>
          <w:sz w:val="20"/>
          <w:highlight w:val="green"/>
        </w:rPr>
      </w:pPr>
    </w:p>
    <w:p w14:paraId="47A81F9E" w14:textId="1BC74B46" w:rsidR="00415865" w:rsidRPr="0015633B" w:rsidRDefault="00415865" w:rsidP="0015633B">
      <w:pPr>
        <w:pStyle w:val="Odstavecseseznamem"/>
        <w:numPr>
          <w:ilvl w:val="0"/>
          <w:numId w:val="3"/>
        </w:numPr>
        <w:jc w:val="both"/>
        <w:rPr>
          <w:rFonts w:ascii="Arial" w:hAnsi="Arial" w:cs="Arial"/>
          <w:b/>
          <w:bCs/>
          <w:sz w:val="20"/>
          <w:szCs w:val="20"/>
        </w:rPr>
      </w:pPr>
      <w:r w:rsidRPr="0015633B">
        <w:rPr>
          <w:rFonts w:ascii="Arial" w:hAnsi="Arial" w:cs="Arial"/>
          <w:b/>
          <w:bCs/>
          <w:sz w:val="20"/>
          <w:szCs w:val="20"/>
        </w:rPr>
        <w:t>Povinnost</w:t>
      </w:r>
      <w:r w:rsidR="000A1AE5" w:rsidRPr="0015633B">
        <w:rPr>
          <w:rFonts w:ascii="Arial" w:hAnsi="Arial" w:cs="Arial"/>
          <w:b/>
          <w:bCs/>
          <w:sz w:val="20"/>
          <w:szCs w:val="20"/>
        </w:rPr>
        <w:t>i Objednatele</w:t>
      </w:r>
    </w:p>
    <w:p w14:paraId="5DDB6C7C" w14:textId="77777777" w:rsidR="000A1AE5" w:rsidRDefault="00810410" w:rsidP="000A1AE5">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9009A5">
        <w:rPr>
          <w:rFonts w:ascii="Arial" w:hAnsi="Arial" w:cs="Arial"/>
          <w:sz w:val="20"/>
        </w:rPr>
        <w:t xml:space="preserve"> </w:t>
      </w:r>
      <w:r w:rsidR="00415865" w:rsidRPr="00766C93">
        <w:rPr>
          <w:rFonts w:ascii="Arial" w:hAnsi="Arial" w:cs="Arial"/>
          <w:sz w:val="20"/>
        </w:rPr>
        <w:t xml:space="preserve">dohodnutou cenu.  </w:t>
      </w:r>
    </w:p>
    <w:p w14:paraId="20472DA8" w14:textId="15399A26"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Objednatel předá a Zhotovitel převezme projektovou dokumentaci, za správnost a úplnost předané dokumentace odpovídá objednatel.</w:t>
      </w:r>
    </w:p>
    <w:p w14:paraId="65AF3CBA" w14:textId="77777777"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6F1F033" w14:textId="77777777" w:rsidR="00415865" w:rsidRPr="004E05AD" w:rsidRDefault="00415865" w:rsidP="000A1AE5">
      <w:pPr>
        <w:pStyle w:val="Zkladntext"/>
        <w:spacing w:line="240" w:lineRule="atLeast"/>
        <w:jc w:val="both"/>
        <w:rPr>
          <w:rFonts w:ascii="Arial" w:hAnsi="Arial" w:cs="Arial"/>
          <w:sz w:val="20"/>
        </w:rPr>
      </w:pPr>
    </w:p>
    <w:p w14:paraId="6A98C751"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022352C2" w14:textId="77777777" w:rsidR="00D658C4" w:rsidRPr="004E05AD" w:rsidRDefault="00D658C4" w:rsidP="00D658C4">
      <w:pPr>
        <w:ind w:left="360"/>
        <w:jc w:val="both"/>
        <w:rPr>
          <w:rFonts w:ascii="Arial" w:hAnsi="Arial" w:cs="Arial"/>
          <w:b/>
          <w:bCs/>
          <w:sz w:val="20"/>
          <w:szCs w:val="20"/>
        </w:rPr>
      </w:pPr>
    </w:p>
    <w:p w14:paraId="202A9846"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p>
    <w:p w14:paraId="3F1DEA2C" w14:textId="3EFDDE18" w:rsidR="00DE25CE" w:rsidRPr="00516C8A" w:rsidRDefault="00415865" w:rsidP="00516C8A">
      <w:pPr>
        <w:numPr>
          <w:ilvl w:val="2"/>
          <w:numId w:val="3"/>
        </w:numPr>
        <w:tabs>
          <w:tab w:val="clear" w:pos="1440"/>
        </w:tabs>
        <w:ind w:left="1276"/>
        <w:jc w:val="both"/>
        <w:rPr>
          <w:rFonts w:ascii="Arial" w:hAnsi="Arial" w:cs="Arial"/>
          <w:bCs/>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 xml:space="preserve">je zhotovení </w:t>
      </w:r>
      <w:r w:rsidR="00F5232D" w:rsidRPr="00FF5F0E">
        <w:rPr>
          <w:rFonts w:ascii="Arial" w:hAnsi="Arial" w:cs="Arial"/>
          <w:sz w:val="20"/>
          <w:szCs w:val="20"/>
        </w:rPr>
        <w:t>stavby</w:t>
      </w:r>
      <w:r w:rsidR="00035B0B">
        <w:rPr>
          <w:rFonts w:ascii="Arial" w:hAnsi="Arial" w:cs="Arial"/>
          <w:sz w:val="20"/>
          <w:szCs w:val="20"/>
        </w:rPr>
        <w:t xml:space="preserve"> </w:t>
      </w:r>
      <w:r w:rsidR="00DE25CE" w:rsidRPr="00FF5F0E">
        <w:rPr>
          <w:rFonts w:ascii="Arial" w:hAnsi="Arial" w:cs="Arial"/>
          <w:b/>
          <w:bCs/>
          <w:sz w:val="20"/>
          <w:szCs w:val="20"/>
        </w:rPr>
        <w:t>„</w:t>
      </w:r>
      <w:r w:rsidR="00061714">
        <w:rPr>
          <w:rFonts w:ascii="Arial" w:hAnsi="Arial" w:cs="Arial"/>
          <w:b/>
          <w:bCs/>
          <w:sz w:val="20"/>
          <w:szCs w:val="20"/>
        </w:rPr>
        <w:t>SPORTOVNÍ HALA SUŠICE</w:t>
      </w:r>
      <w:r w:rsidR="00DE25CE" w:rsidRPr="00516C8A">
        <w:rPr>
          <w:rFonts w:ascii="Arial" w:hAnsi="Arial" w:cs="Arial"/>
          <w:bCs/>
          <w:sz w:val="20"/>
          <w:szCs w:val="20"/>
        </w:rPr>
        <w:t>“</w:t>
      </w:r>
      <w:r w:rsidR="00516C8A" w:rsidRPr="00516C8A">
        <w:rPr>
          <w:rFonts w:ascii="Arial" w:hAnsi="Arial" w:cs="Arial"/>
          <w:b/>
          <w:bCs/>
          <w:sz w:val="20"/>
          <w:szCs w:val="20"/>
        </w:rPr>
        <w:t>,</w:t>
      </w:r>
      <w:r w:rsidR="00516C8A">
        <w:rPr>
          <w:rFonts w:ascii="Arial" w:hAnsi="Arial" w:cs="Arial"/>
          <w:bCs/>
          <w:sz w:val="20"/>
          <w:szCs w:val="20"/>
        </w:rPr>
        <w:t xml:space="preserve"> </w:t>
      </w:r>
      <w:r w:rsidR="003279A9" w:rsidRPr="00516C8A">
        <w:rPr>
          <w:rFonts w:ascii="Arial" w:hAnsi="Arial" w:cs="Arial"/>
          <w:bCs/>
          <w:sz w:val="20"/>
          <w:szCs w:val="20"/>
        </w:rPr>
        <w:t>dle projektové d</w:t>
      </w:r>
      <w:r w:rsidR="009F6F26" w:rsidRPr="00516C8A">
        <w:rPr>
          <w:rFonts w:ascii="Arial" w:hAnsi="Arial" w:cs="Arial"/>
          <w:bCs/>
          <w:sz w:val="20"/>
          <w:szCs w:val="20"/>
        </w:rPr>
        <w:t xml:space="preserve">okumentace pro </w:t>
      </w:r>
      <w:r w:rsidR="009856EE" w:rsidRPr="00516C8A">
        <w:rPr>
          <w:rFonts w:ascii="Arial" w:hAnsi="Arial" w:cs="Arial"/>
          <w:bCs/>
          <w:sz w:val="20"/>
          <w:szCs w:val="20"/>
        </w:rPr>
        <w:t>provádění stavby</w:t>
      </w:r>
      <w:r w:rsidR="003279A9" w:rsidRPr="00516C8A">
        <w:rPr>
          <w:rFonts w:ascii="Arial" w:hAnsi="Arial" w:cs="Arial"/>
          <w:bCs/>
          <w:sz w:val="20"/>
          <w:szCs w:val="20"/>
        </w:rPr>
        <w:t>, zpracované</w:t>
      </w:r>
      <w:r w:rsidR="009009A5" w:rsidRPr="00516C8A">
        <w:rPr>
          <w:rFonts w:ascii="Arial" w:hAnsi="Arial" w:cs="Arial"/>
          <w:bCs/>
          <w:sz w:val="20"/>
          <w:szCs w:val="20"/>
        </w:rPr>
        <w:t xml:space="preserve"> </w:t>
      </w:r>
      <w:r w:rsidR="00061714" w:rsidRPr="00061714">
        <w:rPr>
          <w:rFonts w:ascii="Arial" w:hAnsi="Arial" w:cs="Arial"/>
          <w:bCs/>
          <w:sz w:val="20"/>
          <w:szCs w:val="20"/>
        </w:rPr>
        <w:t>projektovou kanceláří APRIS 3MP s.r.o., se sídlem K Roztokům 190/30a, 165 00 Praha 6, IČO: 271 83</w:t>
      </w:r>
      <w:r w:rsidR="00061714">
        <w:rPr>
          <w:rFonts w:ascii="Arial" w:hAnsi="Arial" w:cs="Arial"/>
          <w:bCs/>
          <w:sz w:val="20"/>
          <w:szCs w:val="20"/>
        </w:rPr>
        <w:t> </w:t>
      </w:r>
      <w:r w:rsidR="00061714" w:rsidRPr="00061714">
        <w:rPr>
          <w:rFonts w:ascii="Arial" w:hAnsi="Arial" w:cs="Arial"/>
          <w:bCs/>
          <w:sz w:val="20"/>
          <w:szCs w:val="20"/>
        </w:rPr>
        <w:t>912</w:t>
      </w:r>
      <w:r w:rsidR="00061714">
        <w:rPr>
          <w:rFonts w:ascii="Arial" w:hAnsi="Arial" w:cs="Arial"/>
          <w:bCs/>
          <w:sz w:val="20"/>
          <w:szCs w:val="20"/>
        </w:rPr>
        <w:t xml:space="preserve"> </w:t>
      </w:r>
      <w:r w:rsidR="00FA4826" w:rsidRPr="00516C8A">
        <w:rPr>
          <w:rFonts w:ascii="Arial" w:hAnsi="Arial" w:cs="Arial"/>
          <w:bCs/>
          <w:sz w:val="20"/>
          <w:szCs w:val="20"/>
        </w:rPr>
        <w:t>v rozsahu vymezeném Z</w:t>
      </w:r>
      <w:r w:rsidR="003279A9" w:rsidRPr="00516C8A">
        <w:rPr>
          <w:rFonts w:ascii="Arial" w:hAnsi="Arial" w:cs="Arial"/>
          <w:bCs/>
          <w:sz w:val="20"/>
          <w:szCs w:val="20"/>
        </w:rPr>
        <w:t>adávací dokumentací</w:t>
      </w:r>
      <w:r w:rsidR="00241DD0" w:rsidRPr="00516C8A">
        <w:rPr>
          <w:rFonts w:ascii="Arial" w:hAnsi="Arial" w:cs="Arial"/>
          <w:bCs/>
          <w:sz w:val="20"/>
          <w:szCs w:val="20"/>
        </w:rPr>
        <w:t>,</w:t>
      </w:r>
      <w:r w:rsidR="00A95D5B" w:rsidRPr="00516C8A">
        <w:rPr>
          <w:rFonts w:ascii="Arial" w:hAnsi="Arial" w:cs="Arial"/>
          <w:bCs/>
          <w:sz w:val="20"/>
          <w:szCs w:val="20"/>
        </w:rPr>
        <w:t xml:space="preserve"> </w:t>
      </w:r>
      <w:r w:rsidR="00776957" w:rsidRPr="00516C8A">
        <w:rPr>
          <w:rFonts w:ascii="Arial" w:hAnsi="Arial" w:cs="Arial"/>
          <w:bCs/>
          <w:sz w:val="20"/>
          <w:szCs w:val="20"/>
        </w:rPr>
        <w:t>Soupisem prací</w:t>
      </w:r>
      <w:r w:rsidR="00A95D5B" w:rsidRPr="00516C8A">
        <w:rPr>
          <w:rFonts w:ascii="Arial" w:hAnsi="Arial" w:cs="Arial"/>
          <w:bCs/>
          <w:sz w:val="20"/>
          <w:szCs w:val="20"/>
        </w:rPr>
        <w:t xml:space="preserve"> </w:t>
      </w:r>
      <w:r w:rsidR="00241DD0" w:rsidRPr="00516C8A">
        <w:rPr>
          <w:rFonts w:ascii="Arial" w:hAnsi="Arial" w:cs="Arial"/>
          <w:bCs/>
          <w:sz w:val="20"/>
          <w:szCs w:val="20"/>
        </w:rPr>
        <w:t xml:space="preserve">a touto smlouvou, včetně činností a dodávek potřebných pro dokončení </w:t>
      </w:r>
      <w:r w:rsidR="00A30FE5" w:rsidRPr="00516C8A">
        <w:rPr>
          <w:rFonts w:ascii="Arial" w:hAnsi="Arial" w:cs="Arial"/>
          <w:bCs/>
          <w:sz w:val="20"/>
          <w:szCs w:val="20"/>
        </w:rPr>
        <w:t>díla</w:t>
      </w:r>
      <w:r w:rsidR="00241DD0" w:rsidRPr="00516C8A">
        <w:rPr>
          <w:rFonts w:ascii="Arial" w:hAnsi="Arial" w:cs="Arial"/>
          <w:bCs/>
          <w:sz w:val="20"/>
          <w:szCs w:val="20"/>
        </w:rPr>
        <w:t>.</w:t>
      </w:r>
      <w:r w:rsidR="00A95D5B" w:rsidRPr="00516C8A">
        <w:rPr>
          <w:rFonts w:ascii="Arial" w:hAnsi="Arial" w:cs="Arial"/>
          <w:bCs/>
          <w:sz w:val="20"/>
          <w:szCs w:val="20"/>
        </w:rPr>
        <w:t xml:space="preserve"> </w:t>
      </w:r>
      <w:r w:rsidRPr="00516C8A">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16C8A">
        <w:rPr>
          <w:rFonts w:ascii="Arial" w:hAnsi="Arial" w:cs="Arial"/>
          <w:sz w:val="20"/>
          <w:szCs w:val="20"/>
        </w:rPr>
        <w:t>.</w:t>
      </w:r>
    </w:p>
    <w:p w14:paraId="358AA39D" w14:textId="59D84F24" w:rsidR="00061714" w:rsidRPr="000A1AE5" w:rsidRDefault="00415865" w:rsidP="000A1AE5">
      <w:pPr>
        <w:numPr>
          <w:ilvl w:val="2"/>
          <w:numId w:val="3"/>
        </w:numPr>
        <w:tabs>
          <w:tab w:val="clear" w:pos="1440"/>
          <w:tab w:val="num" w:pos="1276"/>
        </w:tabs>
        <w:ind w:left="1276"/>
        <w:rPr>
          <w:rFonts w:ascii="Arial" w:hAnsi="Arial" w:cs="Arial"/>
          <w:sz w:val="20"/>
          <w:szCs w:val="20"/>
        </w:rPr>
      </w:pPr>
      <w:r w:rsidRPr="00ED5AD7">
        <w:rPr>
          <w:rFonts w:ascii="Arial" w:hAnsi="Arial" w:cs="Arial"/>
          <w:sz w:val="20"/>
          <w:szCs w:val="20"/>
        </w:rPr>
        <w:t xml:space="preserve">Rozsah předmětu </w:t>
      </w:r>
      <w:r w:rsidR="00E10537" w:rsidRPr="00ED5AD7">
        <w:rPr>
          <w:rFonts w:ascii="Arial" w:hAnsi="Arial" w:cs="Arial"/>
          <w:sz w:val="20"/>
          <w:szCs w:val="20"/>
        </w:rPr>
        <w:t xml:space="preserve">díla </w:t>
      </w:r>
      <w:r w:rsidRPr="00ED5AD7">
        <w:rPr>
          <w:rFonts w:ascii="Arial" w:hAnsi="Arial" w:cs="Arial"/>
          <w:sz w:val="20"/>
          <w:szCs w:val="20"/>
        </w:rPr>
        <w:t>je v úplnosti vymezen smluvními dokumenty.</w:t>
      </w:r>
    </w:p>
    <w:p w14:paraId="6A58D824" w14:textId="76FFF298" w:rsidR="000A1AE5" w:rsidRPr="00DD4D89" w:rsidRDefault="000A1AE5" w:rsidP="00061714">
      <w:pPr>
        <w:numPr>
          <w:ilvl w:val="2"/>
          <w:numId w:val="3"/>
        </w:numPr>
        <w:tabs>
          <w:tab w:val="clear" w:pos="1440"/>
          <w:tab w:val="num" w:pos="1276"/>
        </w:tabs>
        <w:ind w:left="1276"/>
        <w:jc w:val="both"/>
        <w:rPr>
          <w:rFonts w:ascii="Arial" w:hAnsi="Arial" w:cs="Arial"/>
          <w:sz w:val="20"/>
          <w:szCs w:val="20"/>
        </w:rPr>
      </w:pPr>
      <w:r w:rsidRPr="000A1AE5">
        <w:rPr>
          <w:rFonts w:ascii="Arial" w:hAnsi="Arial" w:cs="Arial"/>
          <w:sz w:val="20"/>
          <w:szCs w:val="20"/>
        </w:rPr>
        <w:t xml:space="preserve">Místem plnění veřejné zakázky je Plzeňský kraj, okres Klatovy, </w:t>
      </w:r>
      <w:proofErr w:type="spellStart"/>
      <w:r w:rsidRPr="000A1AE5">
        <w:rPr>
          <w:rFonts w:ascii="Arial" w:hAnsi="Arial" w:cs="Arial"/>
          <w:sz w:val="20"/>
          <w:szCs w:val="20"/>
        </w:rPr>
        <w:t>k.ú</w:t>
      </w:r>
      <w:proofErr w:type="spellEnd"/>
      <w:r w:rsidRPr="000A1AE5">
        <w:rPr>
          <w:rFonts w:ascii="Arial" w:hAnsi="Arial" w:cs="Arial"/>
          <w:sz w:val="20"/>
          <w:szCs w:val="20"/>
        </w:rPr>
        <w:t xml:space="preserve">. Sušice nad Otavou. </w:t>
      </w:r>
      <w:r w:rsidRPr="00DD4D89">
        <w:rPr>
          <w:rFonts w:ascii="Arial" w:hAnsi="Arial" w:cs="Arial"/>
          <w:sz w:val="20"/>
          <w:szCs w:val="20"/>
        </w:rPr>
        <w:t>Seznam dotčených pozemků je uveden v projektové dokumentaci.</w:t>
      </w:r>
    </w:p>
    <w:p w14:paraId="493CE3D6" w14:textId="77777777" w:rsidR="000A1AE5" w:rsidRPr="00DD4D89" w:rsidRDefault="000A1AE5" w:rsidP="000A1AE5">
      <w:pPr>
        <w:ind w:left="1276"/>
        <w:jc w:val="both"/>
        <w:rPr>
          <w:rFonts w:ascii="Arial" w:hAnsi="Arial" w:cs="Arial"/>
          <w:sz w:val="20"/>
          <w:szCs w:val="20"/>
        </w:rPr>
      </w:pPr>
    </w:p>
    <w:p w14:paraId="4AA7A051" w14:textId="4C7853F9" w:rsidR="00061714" w:rsidRPr="00DD4D89" w:rsidRDefault="00A30FE5" w:rsidP="00087B2C">
      <w:pPr>
        <w:numPr>
          <w:ilvl w:val="1"/>
          <w:numId w:val="3"/>
        </w:numPr>
        <w:tabs>
          <w:tab w:val="clear" w:pos="720"/>
        </w:tabs>
        <w:ind w:left="567" w:hanging="567"/>
        <w:jc w:val="both"/>
        <w:rPr>
          <w:rFonts w:ascii="Arial" w:hAnsi="Arial" w:cs="Arial"/>
          <w:sz w:val="20"/>
          <w:szCs w:val="20"/>
        </w:rPr>
      </w:pPr>
      <w:r w:rsidRPr="00DD4D89">
        <w:rPr>
          <w:rFonts w:ascii="Arial" w:hAnsi="Arial" w:cs="Arial"/>
          <w:sz w:val="20"/>
          <w:szCs w:val="20"/>
        </w:rPr>
        <w:t xml:space="preserve">Členění předmětu </w:t>
      </w:r>
      <w:r w:rsidR="00E10537" w:rsidRPr="00DD4D89">
        <w:rPr>
          <w:rFonts w:ascii="Arial" w:hAnsi="Arial" w:cs="Arial"/>
          <w:sz w:val="20"/>
          <w:szCs w:val="20"/>
        </w:rPr>
        <w:t>díla</w:t>
      </w:r>
      <w:r w:rsidRPr="00DD4D89">
        <w:rPr>
          <w:rFonts w:ascii="Arial" w:hAnsi="Arial" w:cs="Arial"/>
          <w:sz w:val="20"/>
          <w:szCs w:val="20"/>
        </w:rPr>
        <w:t>:</w:t>
      </w:r>
    </w:p>
    <w:p w14:paraId="07A064B0" w14:textId="77777777" w:rsidR="000A1AE5" w:rsidRPr="00DD4D89" w:rsidRDefault="000A1AE5" w:rsidP="000A1AE5">
      <w:pPr>
        <w:ind w:left="720"/>
        <w:jc w:val="both"/>
        <w:rPr>
          <w:rFonts w:ascii="Arial" w:hAnsi="Arial" w:cs="Arial"/>
          <w:sz w:val="20"/>
          <w:szCs w:val="20"/>
        </w:rPr>
      </w:pPr>
      <w:r w:rsidRPr="00DD4D89">
        <w:rPr>
          <w:rFonts w:ascii="Arial" w:hAnsi="Arial" w:cs="Arial"/>
          <w:sz w:val="20"/>
          <w:szCs w:val="20"/>
        </w:rPr>
        <w:t xml:space="preserve">Název objektu </w:t>
      </w:r>
    </w:p>
    <w:p w14:paraId="2F4376ED" w14:textId="594B8458"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- 01</w:t>
      </w:r>
      <w:r w:rsidRPr="00DD4D89">
        <w:rPr>
          <w:rFonts w:ascii="Arial" w:hAnsi="Arial" w:cs="Arial"/>
          <w:sz w:val="20"/>
          <w:szCs w:val="20"/>
        </w:rPr>
        <w:tab/>
      </w:r>
      <w:r w:rsidRPr="00DD4D89">
        <w:rPr>
          <w:rFonts w:ascii="Arial" w:hAnsi="Arial" w:cs="Arial"/>
          <w:sz w:val="20"/>
          <w:szCs w:val="20"/>
        </w:rPr>
        <w:tab/>
        <w:t>Sportovní hala</w:t>
      </w:r>
    </w:p>
    <w:p w14:paraId="4A362469" w14:textId="41210F6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- 02</w:t>
      </w:r>
      <w:r w:rsidRPr="00DD4D89">
        <w:rPr>
          <w:rFonts w:ascii="Arial" w:hAnsi="Arial" w:cs="Arial"/>
          <w:sz w:val="20"/>
          <w:szCs w:val="20"/>
        </w:rPr>
        <w:tab/>
      </w:r>
      <w:r w:rsidRPr="00DD4D89">
        <w:rPr>
          <w:rFonts w:ascii="Arial" w:hAnsi="Arial" w:cs="Arial"/>
          <w:sz w:val="20"/>
          <w:szCs w:val="20"/>
        </w:rPr>
        <w:tab/>
        <w:t>Areál – dopravní napojení, komunikace a zpevněné plochy</w:t>
      </w:r>
    </w:p>
    <w:p w14:paraId="1A1FA078" w14:textId="2C59417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- 03</w:t>
      </w:r>
      <w:r w:rsidRPr="00DD4D89">
        <w:rPr>
          <w:rFonts w:ascii="Arial" w:hAnsi="Arial" w:cs="Arial"/>
          <w:sz w:val="20"/>
          <w:szCs w:val="20"/>
        </w:rPr>
        <w:tab/>
      </w:r>
      <w:r w:rsidRPr="00DD4D89">
        <w:rPr>
          <w:rFonts w:ascii="Arial" w:hAnsi="Arial" w:cs="Arial"/>
          <w:sz w:val="20"/>
          <w:szCs w:val="20"/>
        </w:rPr>
        <w:tab/>
        <w:t>Systém likvidace dešťových vod vč. napojení na dešťovou kanalizaci</w:t>
      </w:r>
    </w:p>
    <w:p w14:paraId="4A5BEAA5"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04</w:t>
      </w:r>
      <w:r w:rsidRPr="00DD4D89">
        <w:rPr>
          <w:rFonts w:ascii="Arial" w:hAnsi="Arial" w:cs="Arial"/>
          <w:i/>
          <w:iCs/>
          <w:sz w:val="20"/>
          <w:szCs w:val="20"/>
        </w:rPr>
        <w:tab/>
        <w:t>Řad / přípojka – kanalizace splašková (řad realizován 08/2019)</w:t>
      </w:r>
    </w:p>
    <w:p w14:paraId="4345879E"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05</w:t>
      </w:r>
      <w:r w:rsidRPr="00DD4D89">
        <w:rPr>
          <w:rFonts w:ascii="Arial" w:hAnsi="Arial" w:cs="Arial"/>
          <w:i/>
          <w:iCs/>
          <w:sz w:val="20"/>
          <w:szCs w:val="20"/>
        </w:rPr>
        <w:tab/>
        <w:t>Řad / přípojka – vodovod (řad realizován 08/2019)</w:t>
      </w:r>
    </w:p>
    <w:p w14:paraId="5D70A3C5" w14:textId="7731DBB4"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- 06</w:t>
      </w:r>
      <w:r w:rsidRPr="00DD4D89">
        <w:rPr>
          <w:rFonts w:ascii="Arial" w:hAnsi="Arial" w:cs="Arial"/>
          <w:sz w:val="20"/>
          <w:szCs w:val="20"/>
        </w:rPr>
        <w:tab/>
      </w:r>
      <w:r w:rsidRPr="00DD4D89">
        <w:rPr>
          <w:rFonts w:ascii="Arial" w:hAnsi="Arial" w:cs="Arial"/>
          <w:sz w:val="20"/>
          <w:szCs w:val="20"/>
        </w:rPr>
        <w:tab/>
        <w:t>Přípojka - teplovod</w:t>
      </w:r>
    </w:p>
    <w:p w14:paraId="4547A192" w14:textId="4EC6884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- 07</w:t>
      </w:r>
      <w:r w:rsidRPr="00DD4D89">
        <w:rPr>
          <w:rFonts w:ascii="Arial" w:hAnsi="Arial" w:cs="Arial"/>
          <w:sz w:val="20"/>
          <w:szCs w:val="20"/>
        </w:rPr>
        <w:tab/>
      </w:r>
      <w:r w:rsidRPr="00DD4D89">
        <w:rPr>
          <w:rFonts w:ascii="Arial" w:hAnsi="Arial" w:cs="Arial"/>
          <w:sz w:val="20"/>
          <w:szCs w:val="20"/>
        </w:rPr>
        <w:tab/>
        <w:t>Areálové rozvody elektrické energie</w:t>
      </w:r>
    </w:p>
    <w:p w14:paraId="680E322E" w14:textId="3167817C"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- 08</w:t>
      </w:r>
      <w:r w:rsidRPr="00DD4D89">
        <w:rPr>
          <w:rFonts w:ascii="Arial" w:hAnsi="Arial" w:cs="Arial"/>
          <w:i/>
          <w:iCs/>
          <w:sz w:val="20"/>
          <w:szCs w:val="20"/>
        </w:rPr>
        <w:tab/>
      </w:r>
      <w:r w:rsidRPr="00DD4D89">
        <w:rPr>
          <w:rFonts w:ascii="Arial" w:hAnsi="Arial" w:cs="Arial"/>
          <w:i/>
          <w:iCs/>
          <w:sz w:val="20"/>
          <w:szCs w:val="20"/>
        </w:rPr>
        <w:tab/>
        <w:t>Přípojka – slaboproud (není součástí výkazu výměr, řešeno správcem sítě)</w:t>
      </w:r>
    </w:p>
    <w:p w14:paraId="03A80E3E" w14:textId="6ADF3C86"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- 09</w:t>
      </w:r>
      <w:r w:rsidRPr="00DD4D89">
        <w:rPr>
          <w:rFonts w:ascii="Arial" w:hAnsi="Arial" w:cs="Arial"/>
          <w:sz w:val="20"/>
          <w:szCs w:val="20"/>
        </w:rPr>
        <w:tab/>
      </w:r>
      <w:r w:rsidRPr="00DD4D89">
        <w:rPr>
          <w:rFonts w:ascii="Arial" w:hAnsi="Arial" w:cs="Arial"/>
          <w:sz w:val="20"/>
          <w:szCs w:val="20"/>
        </w:rPr>
        <w:tab/>
        <w:t>Veřejné osvětlení</w:t>
      </w:r>
    </w:p>
    <w:p w14:paraId="613719D8" w14:textId="0614C64B" w:rsidR="000A1AE5" w:rsidRPr="000B1947" w:rsidRDefault="000A1AE5" w:rsidP="000A1AE5">
      <w:pPr>
        <w:ind w:left="720"/>
        <w:jc w:val="both"/>
        <w:rPr>
          <w:rFonts w:ascii="Arial" w:hAnsi="Arial" w:cs="Arial"/>
          <w:i/>
          <w:iCs/>
          <w:sz w:val="20"/>
          <w:szCs w:val="20"/>
        </w:rPr>
      </w:pPr>
      <w:r w:rsidRPr="00DD4D89">
        <w:rPr>
          <w:rFonts w:ascii="Arial" w:hAnsi="Arial" w:cs="Arial"/>
          <w:sz w:val="20"/>
          <w:szCs w:val="20"/>
        </w:rPr>
        <w:t>SO - 10</w:t>
      </w:r>
      <w:r w:rsidRPr="00DD4D89">
        <w:rPr>
          <w:rFonts w:ascii="Arial" w:hAnsi="Arial" w:cs="Arial"/>
          <w:sz w:val="20"/>
          <w:szCs w:val="20"/>
        </w:rPr>
        <w:tab/>
      </w:r>
      <w:r w:rsidRPr="00DD4D89">
        <w:rPr>
          <w:rFonts w:ascii="Arial" w:hAnsi="Arial" w:cs="Arial"/>
          <w:sz w:val="20"/>
          <w:szCs w:val="20"/>
        </w:rPr>
        <w:tab/>
        <w:t>Sadové úpravy a mobiliář</w:t>
      </w:r>
      <w:r w:rsidR="000B1947">
        <w:rPr>
          <w:rFonts w:ascii="Arial" w:hAnsi="Arial" w:cs="Arial"/>
          <w:sz w:val="20"/>
          <w:szCs w:val="20"/>
        </w:rPr>
        <w:t xml:space="preserve"> </w:t>
      </w:r>
      <w:r w:rsidR="000B1947" w:rsidRPr="000B1947">
        <w:rPr>
          <w:rFonts w:ascii="Arial" w:hAnsi="Arial" w:cs="Arial"/>
          <w:i/>
          <w:iCs/>
          <w:sz w:val="20"/>
          <w:szCs w:val="20"/>
        </w:rPr>
        <w:t>(částečně realizováno 07/2024, gabionová stěna)</w:t>
      </w:r>
    </w:p>
    <w:p w14:paraId="53D47A0D" w14:textId="5927ED98" w:rsidR="000A1AE5" w:rsidRPr="000A1AE5" w:rsidRDefault="000A1AE5" w:rsidP="000A1AE5">
      <w:pPr>
        <w:ind w:left="720"/>
        <w:jc w:val="both"/>
        <w:rPr>
          <w:rFonts w:ascii="Arial" w:hAnsi="Arial" w:cs="Arial"/>
          <w:i/>
          <w:iCs/>
          <w:sz w:val="20"/>
          <w:szCs w:val="20"/>
        </w:rPr>
      </w:pPr>
      <w:r w:rsidRPr="00DD4D89">
        <w:rPr>
          <w:rFonts w:ascii="Arial" w:hAnsi="Arial" w:cs="Arial"/>
          <w:i/>
          <w:iCs/>
          <w:sz w:val="20"/>
          <w:szCs w:val="20"/>
        </w:rPr>
        <w:t>SO - 11</w:t>
      </w:r>
      <w:r w:rsidRPr="00DD4D89">
        <w:rPr>
          <w:rFonts w:ascii="Arial" w:hAnsi="Arial" w:cs="Arial"/>
          <w:i/>
          <w:iCs/>
          <w:sz w:val="20"/>
          <w:szCs w:val="20"/>
        </w:rPr>
        <w:tab/>
      </w:r>
      <w:r w:rsidRPr="00DD4D89">
        <w:rPr>
          <w:rFonts w:ascii="Arial" w:hAnsi="Arial" w:cs="Arial"/>
          <w:i/>
          <w:iCs/>
          <w:sz w:val="20"/>
          <w:szCs w:val="20"/>
        </w:rPr>
        <w:tab/>
        <w:t>Přeložka dešťové kanalizace (realizováno 08/2019)</w:t>
      </w:r>
    </w:p>
    <w:p w14:paraId="62D8BEDC" w14:textId="77777777" w:rsidR="000A1AE5" w:rsidRPr="00061714" w:rsidRDefault="000A1AE5" w:rsidP="000A1AE5">
      <w:pPr>
        <w:ind w:left="720"/>
        <w:jc w:val="both"/>
        <w:rPr>
          <w:rFonts w:ascii="Arial" w:hAnsi="Arial" w:cs="Arial"/>
          <w:sz w:val="20"/>
          <w:szCs w:val="20"/>
        </w:rPr>
      </w:pPr>
    </w:p>
    <w:p w14:paraId="6060C0B6" w14:textId="47522CAD" w:rsidR="004D52C2" w:rsidRPr="004D52C2" w:rsidRDefault="004D52C2" w:rsidP="004D52C2">
      <w:pPr>
        <w:numPr>
          <w:ilvl w:val="1"/>
          <w:numId w:val="3"/>
        </w:numPr>
        <w:tabs>
          <w:tab w:val="clear" w:pos="720"/>
        </w:tabs>
        <w:ind w:left="567" w:hanging="567"/>
        <w:jc w:val="both"/>
        <w:rPr>
          <w:rFonts w:ascii="Arial" w:hAnsi="Arial" w:cs="Arial"/>
          <w:sz w:val="20"/>
          <w:szCs w:val="20"/>
        </w:rPr>
      </w:pPr>
      <w:r w:rsidRPr="004D52C2">
        <w:rPr>
          <w:rFonts w:ascii="Arial" w:hAnsi="Arial" w:cs="Arial"/>
          <w:sz w:val="20"/>
          <w:szCs w:val="20"/>
        </w:rPr>
        <w:t xml:space="preserve">Zhotovitel je povinen jako odborně způsobilá osoba, nejpozději před zahájením prací na příslušné části díla, zkontrolovat technické podmínky a upozornit Objednatele bez zbytečného odkladu na zjištěné vady a nedostatky. Stejně tak je povinen předat Objednateli soupis zjištěných vad předané dokumentace (pokud se vyskytnou) včetně návrhů na jejich odstranění a případných dopadů na </w:t>
      </w:r>
      <w:r w:rsidRPr="004D52C2">
        <w:rPr>
          <w:rFonts w:ascii="Arial" w:hAnsi="Arial" w:cs="Arial"/>
          <w:sz w:val="20"/>
          <w:szCs w:val="20"/>
        </w:rPr>
        <w:lastRenderedPageBreak/>
        <w:t>předmět a cenu díla. Tímto není dotčena odpovědnost Objednatele za správnost předané dokumentace.</w:t>
      </w:r>
    </w:p>
    <w:p w14:paraId="0AB517DA" w14:textId="77777777" w:rsidR="004D52C2" w:rsidRPr="00700751" w:rsidRDefault="004D52C2" w:rsidP="004D52C2">
      <w:pPr>
        <w:ind w:left="567"/>
        <w:jc w:val="both"/>
        <w:rPr>
          <w:rFonts w:ascii="Arial" w:hAnsi="Arial" w:cs="Arial"/>
          <w:strike/>
          <w:sz w:val="20"/>
          <w:szCs w:val="20"/>
          <w:highlight w:val="yellow"/>
        </w:rPr>
      </w:pPr>
    </w:p>
    <w:p w14:paraId="47ADE575" w14:textId="41180049" w:rsidR="00772DA0" w:rsidRDefault="00772DA0" w:rsidP="000A1AE5">
      <w:pPr>
        <w:numPr>
          <w:ilvl w:val="1"/>
          <w:numId w:val="3"/>
        </w:numPr>
        <w:tabs>
          <w:tab w:val="clear" w:pos="720"/>
        </w:tabs>
        <w:ind w:left="567" w:hanging="567"/>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sidR="00DE1A65">
        <w:rPr>
          <w:rFonts w:ascii="Arial" w:hAnsi="Arial" w:cs="Arial"/>
          <w:sz w:val="20"/>
          <w:szCs w:val="20"/>
        </w:rPr>
        <w:t xml:space="preserve">, o zadávání veřejných zakázek, ve znění pozdějších předpisů (dále jen </w:t>
      </w:r>
      <w:r w:rsidR="00DE1A65" w:rsidRPr="000A1AE5">
        <w:rPr>
          <w:rFonts w:ascii="Arial" w:hAnsi="Arial" w:cs="Arial"/>
          <w:sz w:val="20"/>
          <w:szCs w:val="20"/>
        </w:rPr>
        <w:t>„ZZVZ“)</w:t>
      </w:r>
      <w:r w:rsidRPr="000A1AE5">
        <w:rPr>
          <w:rFonts w:ascii="Arial" w:hAnsi="Arial" w:cs="Arial"/>
          <w:sz w:val="20"/>
          <w:szCs w:val="20"/>
        </w:rPr>
        <w:t xml:space="preserve"> </w:t>
      </w:r>
      <w:r>
        <w:rPr>
          <w:rFonts w:ascii="Arial" w:hAnsi="Arial" w:cs="Arial"/>
          <w:sz w:val="20"/>
          <w:szCs w:val="20"/>
        </w:rPr>
        <w:t>a v souladu s touto smlouvou.</w:t>
      </w:r>
    </w:p>
    <w:p w14:paraId="7548A027" w14:textId="2862FBF8" w:rsidR="00862F3B" w:rsidRDefault="00862F3B" w:rsidP="000A1AE5">
      <w:pPr>
        <w:numPr>
          <w:ilvl w:val="1"/>
          <w:numId w:val="3"/>
        </w:numPr>
        <w:tabs>
          <w:tab w:val="clear" w:pos="720"/>
        </w:tabs>
        <w:ind w:left="567" w:hanging="567"/>
        <w:jc w:val="both"/>
        <w:rPr>
          <w:rFonts w:ascii="Arial" w:hAnsi="Arial" w:cs="Arial"/>
          <w:sz w:val="20"/>
          <w:szCs w:val="20"/>
        </w:rPr>
      </w:pPr>
      <w:r w:rsidRPr="009313A2">
        <w:rPr>
          <w:rFonts w:ascii="Arial" w:hAnsi="Arial" w:cs="Arial"/>
          <w:sz w:val="20"/>
          <w:szCs w:val="20"/>
        </w:rPr>
        <w:t xml:space="preserve">Mimo zhotovení stavby uvedené výše je předmětem smlouvy i povinnost </w:t>
      </w:r>
      <w:r w:rsidRPr="00BF04D0">
        <w:rPr>
          <w:rFonts w:ascii="Arial" w:hAnsi="Arial" w:cs="Arial"/>
          <w:sz w:val="20"/>
          <w:szCs w:val="20"/>
        </w:rPr>
        <w:t>zhotovitele účastnit se všech kontrolních dnů v průběhu stavby</w:t>
      </w:r>
      <w:r w:rsidR="00937229">
        <w:rPr>
          <w:rFonts w:ascii="Arial" w:hAnsi="Arial" w:cs="Arial"/>
          <w:sz w:val="20"/>
          <w:szCs w:val="20"/>
        </w:rPr>
        <w:t>.</w:t>
      </w:r>
    </w:p>
    <w:p w14:paraId="78691F00" w14:textId="0E5519D3" w:rsidR="00601810" w:rsidRPr="00FE731F" w:rsidRDefault="00601810" w:rsidP="000A1AE5">
      <w:pPr>
        <w:numPr>
          <w:ilvl w:val="1"/>
          <w:numId w:val="3"/>
        </w:numPr>
        <w:tabs>
          <w:tab w:val="clear" w:pos="720"/>
        </w:tabs>
        <w:ind w:left="567" w:hanging="567"/>
        <w:jc w:val="both"/>
        <w:rPr>
          <w:rFonts w:ascii="Arial" w:hAnsi="Arial" w:cs="Arial"/>
          <w:sz w:val="20"/>
          <w:szCs w:val="20"/>
        </w:rPr>
      </w:pPr>
      <w:r w:rsidRPr="004F4A5D">
        <w:rPr>
          <w:rFonts w:ascii="Arial" w:hAnsi="Arial" w:cs="Arial"/>
          <w:sz w:val="20"/>
          <w:szCs w:val="20"/>
        </w:rPr>
        <w:t xml:space="preserve">Dále je předmětem smlouvy povinnost zhotovitele zpracovat a projednat Provozní řád díla pro zkušební provoz, včetně řádného zaškolení zaměstnanců provozovatele, likvidace veškerých odpadů dle zákona o odpadech na náklady zhotovitele, účast zhotovitele na řízeních o uvedení stavby do zkušebního a trvalého provozu. Dále je povinností Zhotovitele vytvořit součinnost při uvedení díla do trvalého provozu a při přípravě Provozního řádu pro trvalý provoz a odstranění případných závad ze zkušebního provozu a kolaudačních závad. I toto plnění je zahrnuto v ceně </w:t>
      </w:r>
      <w:r w:rsidRPr="00FE731F">
        <w:rPr>
          <w:rFonts w:ascii="Arial" w:hAnsi="Arial" w:cs="Arial"/>
          <w:sz w:val="20"/>
          <w:szCs w:val="20"/>
        </w:rPr>
        <w:t xml:space="preserve">díla sjednané ve čl. </w:t>
      </w:r>
      <w:r w:rsidR="00232579">
        <w:rPr>
          <w:rFonts w:ascii="Arial" w:hAnsi="Arial" w:cs="Arial"/>
          <w:sz w:val="20"/>
          <w:szCs w:val="20"/>
        </w:rPr>
        <w:t>9</w:t>
      </w:r>
      <w:r w:rsidRPr="00FE731F">
        <w:rPr>
          <w:rFonts w:ascii="Arial" w:hAnsi="Arial" w:cs="Arial"/>
          <w:sz w:val="20"/>
          <w:szCs w:val="20"/>
        </w:rPr>
        <w:t xml:space="preserve"> této smlouvy.</w:t>
      </w:r>
    </w:p>
    <w:p w14:paraId="551FB6C3" w14:textId="1CB28FE1" w:rsidR="00544BF7" w:rsidRPr="00FE731F" w:rsidRDefault="00544BF7" w:rsidP="000A1AE5">
      <w:pPr>
        <w:numPr>
          <w:ilvl w:val="1"/>
          <w:numId w:val="3"/>
        </w:numPr>
        <w:tabs>
          <w:tab w:val="clear" w:pos="720"/>
        </w:tabs>
        <w:ind w:left="567" w:hanging="567"/>
        <w:jc w:val="both"/>
        <w:rPr>
          <w:rFonts w:ascii="Arial" w:hAnsi="Arial" w:cs="Arial"/>
          <w:sz w:val="20"/>
          <w:szCs w:val="20"/>
        </w:rPr>
      </w:pPr>
      <w:r w:rsidRPr="00FE731F">
        <w:rPr>
          <w:rFonts w:ascii="Arial" w:hAnsi="Arial" w:cs="Arial"/>
          <w:sz w:val="20"/>
          <w:szCs w:val="20"/>
        </w:rPr>
        <w:t>Výrobní nebo dílenskou dokumentaci zajišťuje Zhotovitel v rámci ceny díla. Tato dokumentace bude</w:t>
      </w:r>
      <w:r w:rsidR="00CA5748" w:rsidRPr="00FE731F">
        <w:rPr>
          <w:rFonts w:ascii="Arial" w:hAnsi="Arial" w:cs="Arial"/>
          <w:sz w:val="20"/>
          <w:szCs w:val="20"/>
        </w:rPr>
        <w:t xml:space="preserve"> v dostatečném předstihu, nejpozději však před zahájením příslušných montážních prací, předložena k</w:t>
      </w:r>
      <w:r w:rsidR="00A839A1" w:rsidRPr="00FE731F">
        <w:rPr>
          <w:rFonts w:ascii="Arial" w:hAnsi="Arial" w:cs="Arial"/>
          <w:sz w:val="20"/>
          <w:szCs w:val="20"/>
        </w:rPr>
        <w:t> posouzení a</w:t>
      </w:r>
      <w:r w:rsidR="00CA5748" w:rsidRPr="00FE731F">
        <w:rPr>
          <w:rFonts w:ascii="Arial" w:hAnsi="Arial" w:cs="Arial"/>
          <w:sz w:val="20"/>
          <w:szCs w:val="20"/>
        </w:rPr>
        <w:t xml:space="preserve"> odsouhlasení </w:t>
      </w:r>
      <w:r w:rsidRPr="00FE731F">
        <w:rPr>
          <w:rFonts w:ascii="Arial" w:hAnsi="Arial" w:cs="Arial"/>
          <w:sz w:val="20"/>
          <w:szCs w:val="20"/>
        </w:rPr>
        <w:t>Objednatel</w:t>
      </w:r>
      <w:r w:rsidR="00CA5748" w:rsidRPr="00FE731F">
        <w:rPr>
          <w:rFonts w:ascii="Arial" w:hAnsi="Arial" w:cs="Arial"/>
          <w:sz w:val="20"/>
          <w:szCs w:val="20"/>
        </w:rPr>
        <w:t>i</w:t>
      </w:r>
      <w:r w:rsidRPr="00FE731F">
        <w:rPr>
          <w:rFonts w:ascii="Arial" w:hAnsi="Arial" w:cs="Arial"/>
          <w:sz w:val="20"/>
          <w:szCs w:val="20"/>
        </w:rPr>
        <w:t xml:space="preserve"> a TDS.</w:t>
      </w:r>
    </w:p>
    <w:p w14:paraId="19394EF1"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46962767"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09726892" w14:textId="77777777" w:rsidR="00D658C4" w:rsidRPr="004E05AD" w:rsidRDefault="00D658C4" w:rsidP="00D658C4">
      <w:pPr>
        <w:ind w:left="360"/>
        <w:jc w:val="both"/>
        <w:rPr>
          <w:rFonts w:ascii="Arial" w:hAnsi="Arial" w:cs="Arial"/>
          <w:b/>
          <w:bCs/>
          <w:sz w:val="20"/>
          <w:szCs w:val="20"/>
        </w:rPr>
      </w:pPr>
    </w:p>
    <w:p w14:paraId="44482ADF" w14:textId="7B6B5BD8" w:rsidR="00D56FDD" w:rsidRPr="00727AA0" w:rsidRDefault="00415865" w:rsidP="00D56FDD">
      <w:pPr>
        <w:numPr>
          <w:ilvl w:val="1"/>
          <w:numId w:val="4"/>
        </w:numPr>
        <w:tabs>
          <w:tab w:val="clear" w:pos="720"/>
          <w:tab w:val="num" w:pos="567"/>
        </w:tabs>
        <w:ind w:left="567" w:hanging="567"/>
        <w:jc w:val="both"/>
        <w:rPr>
          <w:rFonts w:ascii="Arial" w:hAnsi="Arial" w:cs="Arial"/>
          <w:sz w:val="20"/>
          <w:szCs w:val="20"/>
        </w:rPr>
      </w:pPr>
      <w:r w:rsidRPr="00727AA0">
        <w:rPr>
          <w:rFonts w:ascii="Arial" w:hAnsi="Arial" w:cs="Arial"/>
          <w:sz w:val="20"/>
          <w:szCs w:val="20"/>
        </w:rPr>
        <w:t>Termín zahájení</w:t>
      </w:r>
    </w:p>
    <w:p w14:paraId="14DC07C1" w14:textId="417DB29A" w:rsidR="00415865" w:rsidRPr="00997254" w:rsidRDefault="00415865" w:rsidP="00061714">
      <w:pPr>
        <w:numPr>
          <w:ilvl w:val="2"/>
          <w:numId w:val="4"/>
        </w:numPr>
        <w:tabs>
          <w:tab w:val="clear" w:pos="1440"/>
          <w:tab w:val="num" w:pos="1276"/>
        </w:tabs>
        <w:ind w:left="1276"/>
        <w:jc w:val="both"/>
        <w:rPr>
          <w:rFonts w:ascii="Arial" w:hAnsi="Arial" w:cs="Arial"/>
          <w:b/>
          <w:sz w:val="20"/>
          <w:szCs w:val="20"/>
        </w:rPr>
      </w:pPr>
      <w:r w:rsidRPr="00FE731F">
        <w:rPr>
          <w:rFonts w:ascii="Arial" w:hAnsi="Arial" w:cs="Arial"/>
          <w:sz w:val="20"/>
          <w:szCs w:val="20"/>
        </w:rPr>
        <w:t xml:space="preserve">Předpokládaný termín </w:t>
      </w:r>
      <w:r w:rsidRPr="00FE731F">
        <w:rPr>
          <w:rFonts w:ascii="Arial" w:hAnsi="Arial" w:cs="Arial"/>
          <w:b/>
          <w:sz w:val="20"/>
          <w:szCs w:val="20"/>
        </w:rPr>
        <w:t>zahájení prací</w:t>
      </w:r>
      <w:r w:rsidR="00360719" w:rsidRPr="00FE731F">
        <w:rPr>
          <w:rFonts w:ascii="Arial" w:hAnsi="Arial" w:cs="Arial"/>
          <w:b/>
          <w:sz w:val="20"/>
          <w:szCs w:val="20"/>
        </w:rPr>
        <w:t xml:space="preserve"> a </w:t>
      </w:r>
      <w:r w:rsidR="00360719" w:rsidRPr="00292E31">
        <w:rPr>
          <w:rFonts w:ascii="Arial" w:hAnsi="Arial" w:cs="Arial"/>
          <w:b/>
          <w:sz w:val="20"/>
          <w:szCs w:val="20"/>
        </w:rPr>
        <w:t xml:space="preserve">předání staveniště: </w:t>
      </w:r>
      <w:r w:rsidR="00087B2C" w:rsidRPr="00997254">
        <w:rPr>
          <w:rFonts w:ascii="Arial" w:hAnsi="Arial" w:cs="Arial"/>
          <w:b/>
          <w:sz w:val="20"/>
          <w:szCs w:val="20"/>
        </w:rPr>
        <w:t xml:space="preserve">na základě písemné výzvy Objednatele </w:t>
      </w:r>
      <w:r w:rsidR="004F4A5D" w:rsidRPr="00997254">
        <w:rPr>
          <w:rFonts w:ascii="Arial" w:hAnsi="Arial" w:cs="Arial"/>
          <w:b/>
          <w:sz w:val="20"/>
          <w:szCs w:val="20"/>
        </w:rPr>
        <w:t xml:space="preserve">k zahájení prací </w:t>
      </w:r>
      <w:r w:rsidR="00087B2C" w:rsidRPr="00997254">
        <w:rPr>
          <w:rFonts w:ascii="Arial" w:hAnsi="Arial" w:cs="Arial"/>
          <w:b/>
          <w:sz w:val="20"/>
          <w:szCs w:val="20"/>
        </w:rPr>
        <w:t>(</w:t>
      </w:r>
      <w:r w:rsidR="00727AA0" w:rsidRPr="00997254">
        <w:rPr>
          <w:rFonts w:ascii="Arial" w:hAnsi="Arial" w:cs="Arial"/>
          <w:b/>
          <w:sz w:val="20"/>
          <w:szCs w:val="20"/>
        </w:rPr>
        <w:t>před</w:t>
      </w:r>
      <w:r w:rsidR="00727AA0" w:rsidRPr="0048059F">
        <w:rPr>
          <w:rFonts w:ascii="Arial" w:hAnsi="Arial" w:cs="Arial"/>
          <w:b/>
          <w:sz w:val="20"/>
          <w:szCs w:val="20"/>
        </w:rPr>
        <w:t xml:space="preserve">poklad </w:t>
      </w:r>
      <w:r w:rsidR="00DD4D89" w:rsidRPr="0048059F">
        <w:rPr>
          <w:rFonts w:ascii="Arial" w:hAnsi="Arial" w:cs="Arial"/>
          <w:b/>
          <w:sz w:val="20"/>
          <w:szCs w:val="20"/>
        </w:rPr>
        <w:t>leden</w:t>
      </w:r>
      <w:r w:rsidR="00997254" w:rsidRPr="0048059F">
        <w:rPr>
          <w:rFonts w:ascii="Arial" w:hAnsi="Arial" w:cs="Arial"/>
          <w:b/>
          <w:sz w:val="20"/>
          <w:szCs w:val="20"/>
        </w:rPr>
        <w:t xml:space="preserve"> 2025</w:t>
      </w:r>
      <w:r w:rsidR="00087B2C" w:rsidRPr="0048059F">
        <w:rPr>
          <w:rFonts w:ascii="Arial" w:hAnsi="Arial" w:cs="Arial"/>
          <w:b/>
          <w:sz w:val="20"/>
          <w:szCs w:val="20"/>
        </w:rPr>
        <w:t>)</w:t>
      </w:r>
    </w:p>
    <w:p w14:paraId="523D48B3" w14:textId="77777777" w:rsidR="006B2FD4" w:rsidRPr="00035B0B" w:rsidRDefault="006B2FD4" w:rsidP="00035B0B">
      <w:pPr>
        <w:numPr>
          <w:ilvl w:val="2"/>
          <w:numId w:val="4"/>
        </w:numPr>
        <w:tabs>
          <w:tab w:val="clear" w:pos="1440"/>
          <w:tab w:val="num" w:pos="1276"/>
        </w:tabs>
        <w:ind w:left="1276"/>
        <w:jc w:val="both"/>
        <w:rPr>
          <w:rFonts w:ascii="Arial" w:hAnsi="Arial" w:cs="Arial"/>
          <w:sz w:val="20"/>
          <w:szCs w:val="20"/>
        </w:rPr>
      </w:pPr>
      <w:r w:rsidRPr="00292E31">
        <w:rPr>
          <w:rFonts w:ascii="Arial" w:hAnsi="Arial" w:cs="Arial"/>
          <w:sz w:val="20"/>
          <w:szCs w:val="20"/>
        </w:rPr>
        <w:t>Zhotovitel je povinen zahájit práce na díle a řádně v nich pokračovat</w:t>
      </w:r>
      <w:r w:rsidRPr="00035B0B">
        <w:rPr>
          <w:rFonts w:ascii="Arial" w:hAnsi="Arial" w:cs="Arial"/>
          <w:sz w:val="20"/>
          <w:szCs w:val="20"/>
        </w:rPr>
        <w:t xml:space="preserve"> nejpozději do </w:t>
      </w:r>
      <w:r w:rsidR="00E65AC9" w:rsidRPr="00035B0B">
        <w:rPr>
          <w:rFonts w:ascii="Arial" w:hAnsi="Arial" w:cs="Arial"/>
          <w:sz w:val="20"/>
          <w:szCs w:val="20"/>
        </w:rPr>
        <w:t>1</w:t>
      </w:r>
      <w:r w:rsidRPr="00035B0B">
        <w:rPr>
          <w:rFonts w:ascii="Arial" w:hAnsi="Arial" w:cs="Arial"/>
          <w:sz w:val="20"/>
          <w:szCs w:val="20"/>
        </w:rPr>
        <w:t>0 dnů ode dne protokolárního předání staveniště.</w:t>
      </w:r>
    </w:p>
    <w:p w14:paraId="141AEA99" w14:textId="1AF4EEDE"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752085">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290853">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67A6B4D0" w14:textId="3E549E6D" w:rsidR="006B2FD4" w:rsidRPr="00FC3573"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011BB">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FC3573">
        <w:rPr>
          <w:rFonts w:ascii="Arial" w:hAnsi="Arial" w:cs="Arial"/>
          <w:sz w:val="20"/>
          <w:szCs w:val="20"/>
        </w:rPr>
        <w:t xml:space="preserve">zahájit do </w:t>
      </w:r>
      <w:r w:rsidR="006E73E3" w:rsidRPr="00FC3573">
        <w:rPr>
          <w:rFonts w:ascii="Arial" w:hAnsi="Arial" w:cs="Arial"/>
          <w:sz w:val="20"/>
          <w:szCs w:val="20"/>
        </w:rPr>
        <w:t>1 měsíce</w:t>
      </w:r>
      <w:r w:rsidRPr="00FC3573">
        <w:rPr>
          <w:rFonts w:ascii="Arial" w:hAnsi="Arial" w:cs="Arial"/>
          <w:sz w:val="20"/>
          <w:szCs w:val="20"/>
        </w:rPr>
        <w:t xml:space="preserve"> ode dne předpokládaného termínu zahájení, má </w:t>
      </w:r>
      <w:r w:rsidR="00CD374B" w:rsidRPr="00FC3573">
        <w:rPr>
          <w:rFonts w:ascii="Arial" w:hAnsi="Arial" w:cs="Arial"/>
          <w:sz w:val="20"/>
          <w:szCs w:val="20"/>
        </w:rPr>
        <w:t>Z</w:t>
      </w:r>
      <w:r w:rsidR="00E3339F" w:rsidRPr="00FC3573">
        <w:rPr>
          <w:rFonts w:ascii="Arial" w:hAnsi="Arial" w:cs="Arial"/>
          <w:sz w:val="20"/>
          <w:szCs w:val="20"/>
        </w:rPr>
        <w:t>hotovitel</w:t>
      </w:r>
      <w:r w:rsidR="00E011BB" w:rsidRPr="00FC3573">
        <w:rPr>
          <w:rFonts w:ascii="Arial" w:hAnsi="Arial" w:cs="Arial"/>
          <w:sz w:val="20"/>
          <w:szCs w:val="20"/>
        </w:rPr>
        <w:t xml:space="preserve"> </w:t>
      </w:r>
      <w:r w:rsidRPr="00FC3573">
        <w:rPr>
          <w:rFonts w:ascii="Arial" w:hAnsi="Arial" w:cs="Arial"/>
          <w:sz w:val="20"/>
          <w:szCs w:val="20"/>
        </w:rPr>
        <w:t xml:space="preserve">právo na změnu termínu dokončení tak, aby </w:t>
      </w:r>
      <w:r w:rsidR="00E3339F" w:rsidRPr="00FC3573">
        <w:rPr>
          <w:rFonts w:ascii="Arial" w:hAnsi="Arial" w:cs="Arial"/>
          <w:sz w:val="20"/>
          <w:szCs w:val="20"/>
        </w:rPr>
        <w:t xml:space="preserve">původně dohodnutá doba </w:t>
      </w:r>
      <w:r w:rsidRPr="00FC3573">
        <w:rPr>
          <w:rFonts w:ascii="Arial" w:hAnsi="Arial" w:cs="Arial"/>
          <w:sz w:val="20"/>
          <w:szCs w:val="20"/>
        </w:rPr>
        <w:t xml:space="preserve">výstavby ve </w:t>
      </w:r>
      <w:r w:rsidRPr="00292E31">
        <w:rPr>
          <w:rFonts w:ascii="Arial" w:hAnsi="Arial" w:cs="Arial"/>
          <w:sz w:val="20"/>
          <w:szCs w:val="20"/>
        </w:rPr>
        <w:t xml:space="preserve">dnech </w:t>
      </w:r>
      <w:r w:rsidR="00780A4C" w:rsidRPr="00292E31">
        <w:rPr>
          <w:rFonts w:ascii="Arial" w:hAnsi="Arial" w:cs="Arial"/>
          <w:sz w:val="20"/>
          <w:szCs w:val="20"/>
        </w:rPr>
        <w:t xml:space="preserve">dle bodu 6.2.1. </w:t>
      </w:r>
      <w:r w:rsidRPr="00292E31">
        <w:rPr>
          <w:rFonts w:ascii="Arial" w:hAnsi="Arial" w:cs="Arial"/>
          <w:sz w:val="20"/>
          <w:szCs w:val="20"/>
        </w:rPr>
        <w:t>zůstala</w:t>
      </w:r>
      <w:r w:rsidRPr="00FC3573">
        <w:rPr>
          <w:rFonts w:ascii="Arial" w:hAnsi="Arial" w:cs="Arial"/>
          <w:sz w:val="20"/>
          <w:szCs w:val="20"/>
        </w:rPr>
        <w:t xml:space="preserve"> zachována, pokud se smluvní strany nedohodnou jinak.</w:t>
      </w:r>
    </w:p>
    <w:p w14:paraId="4499569C" w14:textId="029F80A6" w:rsidR="00D56FDD" w:rsidRPr="00FC3573" w:rsidRDefault="00D56FDD" w:rsidP="00CB3660">
      <w:pPr>
        <w:numPr>
          <w:ilvl w:val="2"/>
          <w:numId w:val="4"/>
        </w:numPr>
        <w:tabs>
          <w:tab w:val="clear" w:pos="1440"/>
          <w:tab w:val="num" w:pos="1276"/>
        </w:tabs>
        <w:ind w:left="1276"/>
        <w:jc w:val="both"/>
        <w:rPr>
          <w:rFonts w:ascii="Arial" w:hAnsi="Arial" w:cs="Arial"/>
          <w:sz w:val="20"/>
          <w:szCs w:val="20"/>
        </w:rPr>
      </w:pPr>
      <w:r w:rsidRPr="00FC3573">
        <w:rPr>
          <w:rFonts w:ascii="Arial" w:hAnsi="Arial" w:cs="Arial"/>
          <w:sz w:val="20"/>
          <w:szCs w:val="20"/>
        </w:rPr>
        <w:t>Počítání času</w:t>
      </w:r>
      <w:r w:rsidR="00DE12A0" w:rsidRPr="00FC3573">
        <w:rPr>
          <w:rFonts w:ascii="Arial" w:hAnsi="Arial" w:cs="Arial"/>
          <w:sz w:val="20"/>
          <w:szCs w:val="20"/>
        </w:rPr>
        <w:t xml:space="preserve"> při provádění díla</w:t>
      </w:r>
      <w:r w:rsidRPr="00FC3573">
        <w:rPr>
          <w:rFonts w:ascii="Arial" w:hAnsi="Arial" w:cs="Arial"/>
          <w:sz w:val="20"/>
          <w:szCs w:val="20"/>
        </w:rPr>
        <w:t xml:space="preserve"> se řídí § 605 občanského zákoníku.</w:t>
      </w:r>
    </w:p>
    <w:p w14:paraId="0173897A" w14:textId="77777777" w:rsidR="00E65AC9" w:rsidRPr="004F71AB" w:rsidRDefault="00E65AC9" w:rsidP="00015AB5">
      <w:pPr>
        <w:jc w:val="both"/>
        <w:rPr>
          <w:rFonts w:ascii="Arial" w:hAnsi="Arial" w:cs="Arial"/>
          <w:sz w:val="20"/>
          <w:szCs w:val="20"/>
        </w:rPr>
      </w:pPr>
    </w:p>
    <w:p w14:paraId="486DAEBD" w14:textId="77777777" w:rsidR="00415865" w:rsidRPr="00DD4D89" w:rsidRDefault="00415865" w:rsidP="00CB3660">
      <w:pPr>
        <w:numPr>
          <w:ilvl w:val="1"/>
          <w:numId w:val="4"/>
        </w:numPr>
        <w:tabs>
          <w:tab w:val="clear" w:pos="720"/>
          <w:tab w:val="num" w:pos="567"/>
        </w:tabs>
        <w:ind w:left="567" w:hanging="567"/>
        <w:jc w:val="both"/>
        <w:rPr>
          <w:rFonts w:ascii="Arial" w:hAnsi="Arial" w:cs="Arial"/>
          <w:sz w:val="20"/>
          <w:szCs w:val="20"/>
        </w:rPr>
      </w:pPr>
      <w:r w:rsidRPr="00DD4D89">
        <w:rPr>
          <w:rFonts w:ascii="Arial" w:hAnsi="Arial" w:cs="Arial"/>
          <w:sz w:val="20"/>
          <w:szCs w:val="20"/>
        </w:rPr>
        <w:t xml:space="preserve">Termín dokončení </w:t>
      </w:r>
    </w:p>
    <w:p w14:paraId="32D562F3" w14:textId="58615A8F" w:rsidR="006D0506" w:rsidRPr="00DD4D89" w:rsidRDefault="00415865" w:rsidP="00CB3660">
      <w:pPr>
        <w:numPr>
          <w:ilvl w:val="2"/>
          <w:numId w:val="4"/>
        </w:numPr>
        <w:tabs>
          <w:tab w:val="clear" w:pos="1440"/>
          <w:tab w:val="num" w:pos="1276"/>
        </w:tabs>
        <w:ind w:left="1276"/>
        <w:jc w:val="both"/>
        <w:rPr>
          <w:rFonts w:ascii="Arial" w:hAnsi="Arial" w:cs="Arial"/>
          <w:sz w:val="20"/>
          <w:szCs w:val="20"/>
        </w:rPr>
      </w:pPr>
      <w:r w:rsidRPr="00DD4D89">
        <w:rPr>
          <w:rFonts w:ascii="Arial" w:hAnsi="Arial" w:cs="Arial"/>
          <w:sz w:val="20"/>
          <w:szCs w:val="20"/>
          <w:u w:val="single"/>
        </w:rPr>
        <w:t>Termín dokončení</w:t>
      </w:r>
      <w:r w:rsidR="00727AA0" w:rsidRPr="00DD4D89">
        <w:rPr>
          <w:rFonts w:ascii="Arial" w:hAnsi="Arial" w:cs="Arial"/>
          <w:sz w:val="20"/>
          <w:szCs w:val="20"/>
          <w:u w:val="single"/>
        </w:rPr>
        <w:t xml:space="preserve"> fyzické realizace</w:t>
      </w:r>
      <w:r w:rsidRPr="00DD4D89">
        <w:rPr>
          <w:rFonts w:ascii="Arial" w:hAnsi="Arial" w:cs="Arial"/>
          <w:sz w:val="20"/>
          <w:szCs w:val="20"/>
        </w:rPr>
        <w:t xml:space="preserve"> </w:t>
      </w:r>
      <w:r w:rsidR="00727AA0" w:rsidRPr="00DD4D89">
        <w:rPr>
          <w:rFonts w:ascii="Arial" w:hAnsi="Arial" w:cs="Arial"/>
          <w:sz w:val="20"/>
          <w:szCs w:val="20"/>
        </w:rPr>
        <w:t>stavby</w:t>
      </w:r>
      <w:r w:rsidRPr="00DD4D89">
        <w:rPr>
          <w:rFonts w:ascii="Arial" w:hAnsi="Arial" w:cs="Arial"/>
          <w:sz w:val="20"/>
          <w:szCs w:val="20"/>
        </w:rPr>
        <w:t>:</w:t>
      </w:r>
      <w:r w:rsidR="00035B0B" w:rsidRPr="00DD4D89">
        <w:rPr>
          <w:rFonts w:ascii="Arial" w:hAnsi="Arial" w:cs="Arial"/>
          <w:sz w:val="20"/>
          <w:szCs w:val="20"/>
        </w:rPr>
        <w:t xml:space="preserve"> </w:t>
      </w:r>
      <w:r w:rsidR="00061714" w:rsidRPr="00DD4D89">
        <w:rPr>
          <w:rFonts w:ascii="Arial" w:hAnsi="Arial" w:cs="Arial"/>
          <w:b/>
          <w:bCs/>
          <w:sz w:val="20"/>
          <w:szCs w:val="20"/>
        </w:rPr>
        <w:t xml:space="preserve">do </w:t>
      </w:r>
      <w:r w:rsidR="00997254" w:rsidRPr="00DD4D89">
        <w:rPr>
          <w:rFonts w:ascii="Arial" w:hAnsi="Arial" w:cs="Arial"/>
          <w:b/>
          <w:bCs/>
          <w:sz w:val="20"/>
          <w:szCs w:val="20"/>
        </w:rPr>
        <w:t>20</w:t>
      </w:r>
      <w:r w:rsidR="00E011BB" w:rsidRPr="00DD4D89">
        <w:rPr>
          <w:rFonts w:ascii="Arial" w:hAnsi="Arial" w:cs="Arial"/>
          <w:b/>
          <w:bCs/>
          <w:sz w:val="20"/>
          <w:szCs w:val="20"/>
        </w:rPr>
        <w:t xml:space="preserve"> měsíců od</w:t>
      </w:r>
      <w:r w:rsidR="00727AA0" w:rsidRPr="00DD4D89">
        <w:rPr>
          <w:rFonts w:ascii="Arial" w:hAnsi="Arial" w:cs="Arial"/>
          <w:b/>
          <w:bCs/>
          <w:sz w:val="20"/>
          <w:szCs w:val="20"/>
        </w:rPr>
        <w:t xml:space="preserve">e dne </w:t>
      </w:r>
      <w:r w:rsidR="00E011BB" w:rsidRPr="00DD4D89">
        <w:rPr>
          <w:rFonts w:ascii="Arial" w:hAnsi="Arial" w:cs="Arial"/>
          <w:b/>
          <w:bCs/>
          <w:sz w:val="20"/>
          <w:szCs w:val="20"/>
        </w:rPr>
        <w:t>předání staveniště</w:t>
      </w:r>
      <w:r w:rsidR="00BF04D0" w:rsidRPr="00DD4D89">
        <w:rPr>
          <w:rFonts w:ascii="Arial" w:hAnsi="Arial" w:cs="Arial"/>
          <w:b/>
          <w:sz w:val="20"/>
          <w:szCs w:val="20"/>
        </w:rPr>
        <w:t>.</w:t>
      </w:r>
    </w:p>
    <w:p w14:paraId="0CF0F1A7" w14:textId="219CCC8C" w:rsidR="00A54621" w:rsidRPr="00DD4D89" w:rsidRDefault="00727AA0" w:rsidP="000603ED">
      <w:pPr>
        <w:numPr>
          <w:ilvl w:val="2"/>
          <w:numId w:val="4"/>
        </w:numPr>
        <w:tabs>
          <w:tab w:val="clear" w:pos="1440"/>
          <w:tab w:val="num" w:pos="1276"/>
        </w:tabs>
        <w:ind w:left="1276"/>
        <w:jc w:val="both"/>
        <w:rPr>
          <w:rFonts w:ascii="Arial" w:hAnsi="Arial" w:cs="Arial"/>
          <w:b/>
          <w:bCs/>
          <w:sz w:val="20"/>
          <w:szCs w:val="20"/>
        </w:rPr>
      </w:pPr>
      <w:bookmarkStart w:id="2" w:name="_Hlk528052078"/>
      <w:r w:rsidRPr="00DD4D89">
        <w:rPr>
          <w:rFonts w:ascii="Arial" w:hAnsi="Arial" w:cs="Arial"/>
          <w:sz w:val="20"/>
          <w:szCs w:val="20"/>
          <w:u w:val="single"/>
        </w:rPr>
        <w:t xml:space="preserve">Termín dokončení </w:t>
      </w:r>
      <w:r w:rsidR="0073290F" w:rsidRPr="00DD4D89">
        <w:rPr>
          <w:rFonts w:ascii="Arial" w:hAnsi="Arial" w:cs="Arial"/>
          <w:sz w:val="20"/>
          <w:szCs w:val="20"/>
          <w:u w:val="single"/>
        </w:rPr>
        <w:t>díla</w:t>
      </w:r>
      <w:r w:rsidR="00A54621" w:rsidRPr="00DD4D89">
        <w:rPr>
          <w:rFonts w:ascii="Arial" w:hAnsi="Arial" w:cs="Arial"/>
          <w:b/>
          <w:bCs/>
          <w:sz w:val="20"/>
          <w:szCs w:val="20"/>
        </w:rPr>
        <w:t xml:space="preserve">, </w:t>
      </w:r>
      <w:r w:rsidRPr="00DD4D89">
        <w:rPr>
          <w:rFonts w:ascii="Arial" w:hAnsi="Arial" w:cs="Arial"/>
          <w:sz w:val="20"/>
          <w:szCs w:val="20"/>
        </w:rPr>
        <w:t xml:space="preserve">tj. předání díla bez vad a nedodělků, vč. veškerých dokladů nezbytných pro kolaudační řízení /řízení o uvedení stavy do zkušebního provozu: </w:t>
      </w:r>
    </w:p>
    <w:p w14:paraId="3F41E4DC" w14:textId="79E979C2" w:rsidR="000603ED" w:rsidRPr="00997254" w:rsidRDefault="00727AA0" w:rsidP="00A54621">
      <w:pPr>
        <w:ind w:left="1276"/>
        <w:jc w:val="both"/>
        <w:rPr>
          <w:rFonts w:ascii="Arial" w:hAnsi="Arial" w:cs="Arial"/>
          <w:b/>
          <w:bCs/>
          <w:sz w:val="20"/>
          <w:szCs w:val="20"/>
        </w:rPr>
      </w:pPr>
      <w:r w:rsidRPr="00DD4D89">
        <w:rPr>
          <w:rFonts w:ascii="Arial" w:hAnsi="Arial" w:cs="Arial"/>
          <w:b/>
          <w:bCs/>
          <w:sz w:val="20"/>
          <w:szCs w:val="20"/>
        </w:rPr>
        <w:t>do 2 měsíců od termínu dokončení fyzické realizace stavby</w:t>
      </w:r>
      <w:r w:rsidR="00A54621" w:rsidRPr="00DD4D89">
        <w:rPr>
          <w:rFonts w:ascii="Arial" w:hAnsi="Arial" w:cs="Arial"/>
          <w:b/>
          <w:bCs/>
          <w:sz w:val="20"/>
          <w:szCs w:val="20"/>
        </w:rPr>
        <w:t xml:space="preserve"> </w:t>
      </w:r>
      <w:r w:rsidR="00A54621" w:rsidRPr="00DD4D89">
        <w:rPr>
          <w:rFonts w:ascii="Arial" w:hAnsi="Arial" w:cs="Arial"/>
          <w:sz w:val="20"/>
          <w:szCs w:val="20"/>
        </w:rPr>
        <w:t>(dále též</w:t>
      </w:r>
      <w:r w:rsidR="00A54621" w:rsidRPr="00DD4D89">
        <w:rPr>
          <w:rFonts w:ascii="Arial" w:hAnsi="Arial" w:cs="Arial"/>
          <w:b/>
          <w:bCs/>
          <w:sz w:val="20"/>
          <w:szCs w:val="20"/>
        </w:rPr>
        <w:t xml:space="preserve"> „termín dokončení díla“</w:t>
      </w:r>
      <w:r w:rsidR="00A54621" w:rsidRPr="00DD4D89">
        <w:rPr>
          <w:rFonts w:ascii="Arial" w:hAnsi="Arial" w:cs="Arial"/>
          <w:sz w:val="20"/>
          <w:szCs w:val="20"/>
        </w:rPr>
        <w:t>)</w:t>
      </w:r>
      <w:r w:rsidRPr="00DD4D89">
        <w:rPr>
          <w:rFonts w:ascii="Arial" w:hAnsi="Arial" w:cs="Arial"/>
          <w:b/>
          <w:bCs/>
          <w:sz w:val="20"/>
          <w:szCs w:val="20"/>
        </w:rPr>
        <w:t>.</w:t>
      </w:r>
    </w:p>
    <w:p w14:paraId="5F1F184A" w14:textId="49BA5105" w:rsidR="00CA73AF" w:rsidRPr="00727AA0" w:rsidRDefault="004F4A5D" w:rsidP="00CA73AF">
      <w:pPr>
        <w:numPr>
          <w:ilvl w:val="2"/>
          <w:numId w:val="4"/>
        </w:numPr>
        <w:tabs>
          <w:tab w:val="clear" w:pos="1440"/>
          <w:tab w:val="num" w:pos="1276"/>
        </w:tabs>
        <w:ind w:left="1276"/>
        <w:jc w:val="both"/>
        <w:rPr>
          <w:rFonts w:ascii="Arial" w:hAnsi="Arial" w:cs="Arial"/>
          <w:sz w:val="20"/>
          <w:szCs w:val="20"/>
        </w:rPr>
      </w:pPr>
      <w:bookmarkStart w:id="3" w:name="_Hlk169694015"/>
      <w:r w:rsidRPr="00997254">
        <w:rPr>
          <w:rFonts w:ascii="Arial" w:hAnsi="Arial" w:cs="Arial"/>
          <w:sz w:val="20"/>
          <w:szCs w:val="20"/>
        </w:rPr>
        <w:t xml:space="preserve">Objednatel předpokládá délku trvání zkušebního provozu </w:t>
      </w:r>
      <w:r w:rsidR="00B13E34" w:rsidRPr="00997254">
        <w:rPr>
          <w:rFonts w:ascii="Arial" w:hAnsi="Arial" w:cs="Arial"/>
          <w:sz w:val="20"/>
          <w:szCs w:val="20"/>
        </w:rPr>
        <w:t xml:space="preserve">v délce </w:t>
      </w:r>
      <w:r w:rsidRPr="00997254">
        <w:rPr>
          <w:rFonts w:ascii="Arial" w:hAnsi="Arial" w:cs="Arial"/>
          <w:sz w:val="20"/>
          <w:szCs w:val="20"/>
        </w:rPr>
        <w:t xml:space="preserve">1 roku od termínu dokončení </w:t>
      </w:r>
      <w:bookmarkEnd w:id="3"/>
      <w:r w:rsidR="002236C3" w:rsidRPr="00997254">
        <w:rPr>
          <w:rFonts w:ascii="Arial" w:hAnsi="Arial" w:cs="Arial"/>
          <w:sz w:val="20"/>
          <w:szCs w:val="20"/>
        </w:rPr>
        <w:t>díla</w:t>
      </w:r>
      <w:r w:rsidRPr="00997254">
        <w:rPr>
          <w:rFonts w:ascii="Arial" w:hAnsi="Arial" w:cs="Arial"/>
          <w:sz w:val="20"/>
          <w:szCs w:val="20"/>
        </w:rPr>
        <w:t>.</w:t>
      </w:r>
      <w:r w:rsidRPr="009D44D5">
        <w:rPr>
          <w:rFonts w:ascii="Arial" w:hAnsi="Arial" w:cs="Arial"/>
          <w:sz w:val="20"/>
          <w:szCs w:val="20"/>
        </w:rPr>
        <w:t xml:space="preserve"> Konečnou délku trvání </w:t>
      </w:r>
      <w:r w:rsidR="00B13E34" w:rsidRPr="009D44D5">
        <w:rPr>
          <w:rFonts w:ascii="Arial" w:hAnsi="Arial" w:cs="Arial"/>
          <w:sz w:val="20"/>
          <w:szCs w:val="20"/>
        </w:rPr>
        <w:t xml:space="preserve">zkušebního provozu </w:t>
      </w:r>
      <w:r w:rsidRPr="009D44D5">
        <w:rPr>
          <w:rFonts w:ascii="Arial" w:hAnsi="Arial" w:cs="Arial"/>
          <w:sz w:val="20"/>
          <w:szCs w:val="20"/>
        </w:rPr>
        <w:t>stanoví stavební</w:t>
      </w:r>
      <w:r w:rsidRPr="00727AA0">
        <w:rPr>
          <w:rFonts w:ascii="Arial" w:hAnsi="Arial" w:cs="Arial"/>
          <w:sz w:val="20"/>
          <w:szCs w:val="20"/>
        </w:rPr>
        <w:t xml:space="preserve"> úřad. </w:t>
      </w:r>
      <w:r w:rsidR="00CA73AF" w:rsidRPr="00727AA0">
        <w:rPr>
          <w:rFonts w:ascii="Arial" w:hAnsi="Arial" w:cs="Arial"/>
          <w:sz w:val="20"/>
          <w:szCs w:val="20"/>
        </w:rPr>
        <w:t>K témuž datu bude dokončen a předán Objednateli Provozní řád pro trvalý provoz odsouhlasený Objednatelem</w:t>
      </w:r>
      <w:r w:rsidR="00DC408C" w:rsidRPr="00727AA0">
        <w:rPr>
          <w:rFonts w:ascii="Arial" w:hAnsi="Arial" w:cs="Arial"/>
          <w:sz w:val="20"/>
          <w:szCs w:val="20"/>
        </w:rPr>
        <w:t xml:space="preserve"> a Provozovatelem</w:t>
      </w:r>
      <w:r w:rsidR="00CA73AF" w:rsidRPr="00727AA0">
        <w:rPr>
          <w:rFonts w:ascii="Arial" w:hAnsi="Arial" w:cs="Arial"/>
          <w:sz w:val="20"/>
          <w:szCs w:val="20"/>
        </w:rPr>
        <w:t>.</w:t>
      </w:r>
    </w:p>
    <w:bookmarkEnd w:id="2"/>
    <w:p w14:paraId="485BB372" w14:textId="1F9B243B" w:rsidR="00165B1D" w:rsidRPr="0073290F" w:rsidRDefault="00415865" w:rsidP="00BF03FC">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Zhotovitel je povinen dokončit práce na díle v termínu</w:t>
      </w:r>
      <w:r w:rsidRPr="00BA0635">
        <w:rPr>
          <w:rFonts w:ascii="Arial" w:hAnsi="Arial" w:cs="Arial"/>
          <w:sz w:val="20"/>
          <w:szCs w:val="20"/>
        </w:rPr>
        <w:t xml:space="preserve"> sjednaném dle této smlouvy.</w:t>
      </w:r>
    </w:p>
    <w:p w14:paraId="791AD050" w14:textId="77777777" w:rsidR="00165B1D" w:rsidRPr="00BF03FC" w:rsidRDefault="00165B1D" w:rsidP="00BF03FC">
      <w:pPr>
        <w:jc w:val="both"/>
        <w:rPr>
          <w:rFonts w:ascii="Arial" w:hAnsi="Arial" w:cs="Arial"/>
          <w:strike/>
          <w:color w:val="FF0000"/>
          <w:sz w:val="20"/>
          <w:szCs w:val="20"/>
        </w:rPr>
      </w:pPr>
    </w:p>
    <w:p w14:paraId="34F78F3F"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183F3BDB"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4B95B1A3" w14:textId="77777777" w:rsidR="00087B2C" w:rsidRDefault="00087B2C" w:rsidP="00DD4D89">
      <w:pPr>
        <w:jc w:val="both"/>
        <w:rPr>
          <w:rFonts w:ascii="Arial" w:hAnsi="Arial" w:cs="Arial"/>
          <w:sz w:val="20"/>
        </w:rPr>
      </w:pPr>
    </w:p>
    <w:p w14:paraId="5DAF097C" w14:textId="11A09BA6" w:rsidR="00DB162F" w:rsidRPr="00997254" w:rsidRDefault="008F6DB1" w:rsidP="00CB3660">
      <w:pPr>
        <w:numPr>
          <w:ilvl w:val="1"/>
          <w:numId w:val="4"/>
        </w:numPr>
        <w:tabs>
          <w:tab w:val="clear" w:pos="720"/>
          <w:tab w:val="num" w:pos="567"/>
        </w:tabs>
        <w:ind w:left="567" w:hanging="567"/>
        <w:jc w:val="both"/>
        <w:rPr>
          <w:rFonts w:ascii="Arial" w:hAnsi="Arial" w:cs="Arial"/>
          <w:sz w:val="20"/>
          <w:szCs w:val="20"/>
        </w:rPr>
      </w:pPr>
      <w:r w:rsidRPr="00997254">
        <w:rPr>
          <w:rFonts w:ascii="Arial" w:hAnsi="Arial" w:cs="Arial"/>
          <w:sz w:val="20"/>
          <w:szCs w:val="20"/>
        </w:rPr>
        <w:t>H</w:t>
      </w:r>
      <w:r w:rsidR="00DB162F" w:rsidRPr="00997254">
        <w:rPr>
          <w:rFonts w:ascii="Arial" w:hAnsi="Arial" w:cs="Arial"/>
          <w:sz w:val="20"/>
          <w:szCs w:val="20"/>
        </w:rPr>
        <w:t>armonogram postupu výstavby</w:t>
      </w:r>
    </w:p>
    <w:p w14:paraId="2C5AAE16" w14:textId="24CD1E79" w:rsidR="004F4A5D" w:rsidRDefault="004F4A5D" w:rsidP="004246FD">
      <w:pPr>
        <w:pStyle w:val="Zkladntext"/>
        <w:spacing w:line="240" w:lineRule="atLeast"/>
        <w:ind w:left="567"/>
        <w:jc w:val="both"/>
        <w:rPr>
          <w:rFonts w:ascii="Arial" w:hAnsi="Arial" w:cs="Arial"/>
          <w:sz w:val="20"/>
        </w:rPr>
      </w:pPr>
      <w:r w:rsidRPr="00997254">
        <w:rPr>
          <w:rFonts w:ascii="Arial" w:hAnsi="Arial" w:cs="Arial"/>
          <w:sz w:val="20"/>
        </w:rPr>
        <w:t xml:space="preserve">Zhotovitel předloží před předáním staveniště měsíční </w:t>
      </w:r>
      <w:r w:rsidRPr="00DD4D89">
        <w:rPr>
          <w:rFonts w:ascii="Arial" w:hAnsi="Arial" w:cs="Arial"/>
          <w:sz w:val="20"/>
        </w:rPr>
        <w:t>harmonogram postupu realizace stavebních prací dle jednotlivých profesí, druhů prací v souvislosti s termínem plnění</w:t>
      </w:r>
      <w:r w:rsidR="005C68C9" w:rsidRPr="00DD4D89">
        <w:rPr>
          <w:rFonts w:ascii="Arial" w:hAnsi="Arial" w:cs="Arial"/>
          <w:sz w:val="20"/>
        </w:rPr>
        <w:t xml:space="preserve"> včetně finančního přehledu</w:t>
      </w:r>
      <w:r w:rsidRPr="00DD4D89">
        <w:rPr>
          <w:rFonts w:ascii="Arial" w:hAnsi="Arial" w:cs="Arial"/>
          <w:sz w:val="20"/>
        </w:rPr>
        <w:t xml:space="preserve">. Předložený </w:t>
      </w:r>
      <w:r w:rsidRPr="00997254">
        <w:rPr>
          <w:rFonts w:ascii="Arial" w:hAnsi="Arial" w:cs="Arial"/>
          <w:sz w:val="20"/>
        </w:rPr>
        <w:t>harmonogram bude následně oběma stranami odsouhlasen a stane se závazným po celou dobu provádění díla. Harmonogram je možno měnit pouze s písemným souhlasem Objednatele.</w:t>
      </w:r>
    </w:p>
    <w:p w14:paraId="69232EA0" w14:textId="05C0B0B5" w:rsidR="00BF03FC" w:rsidRDefault="00BF03FC" w:rsidP="004246FD">
      <w:pPr>
        <w:pStyle w:val="Zkladntext"/>
        <w:spacing w:line="240" w:lineRule="atLeast"/>
        <w:ind w:left="567"/>
        <w:jc w:val="both"/>
        <w:rPr>
          <w:rFonts w:ascii="Arial" w:hAnsi="Arial" w:cs="Arial"/>
          <w:sz w:val="20"/>
        </w:rPr>
      </w:pPr>
    </w:p>
    <w:p w14:paraId="4C47B78A" w14:textId="03115DDA" w:rsidR="00BF03FC" w:rsidRDefault="00BF03FC" w:rsidP="00BF03FC">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sidR="00AF698D">
        <w:rPr>
          <w:rFonts w:ascii="Arial" w:hAnsi="Arial" w:cs="Arial"/>
          <w:b/>
          <w:bCs/>
          <w:sz w:val="20"/>
          <w:szCs w:val="20"/>
        </w:rPr>
        <w:t xml:space="preserve"> týkající se doby plnění</w:t>
      </w:r>
    </w:p>
    <w:p w14:paraId="5BBE4A8E" w14:textId="77777777" w:rsidR="00BF03FC" w:rsidRDefault="00BF03FC" w:rsidP="00BF03FC">
      <w:pPr>
        <w:autoSpaceDE w:val="0"/>
        <w:autoSpaceDN w:val="0"/>
        <w:adjustRightInd w:val="0"/>
        <w:rPr>
          <w:rFonts w:ascii="Arial" w:hAnsi="Arial" w:cs="Arial"/>
          <w:b/>
          <w:bCs/>
          <w:sz w:val="20"/>
          <w:szCs w:val="20"/>
        </w:rPr>
      </w:pPr>
    </w:p>
    <w:p w14:paraId="158C06FD" w14:textId="7371B230"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lastRenderedPageBreak/>
        <w:t xml:space="preserve">Objednatel si dle § 100 odst. 1 ZZVZ vyhrazuje změnu závazku ze Smlouvy spočívající v úpravě doby plnění, resp. termínů uvedených v odst. 6.2.1. </w:t>
      </w:r>
      <w:r>
        <w:rPr>
          <w:rFonts w:ascii="Arial" w:hAnsi="Arial" w:cs="Arial"/>
          <w:sz w:val="20"/>
          <w:szCs w:val="20"/>
        </w:rPr>
        <w:t xml:space="preserve">a 6.2.2. </w:t>
      </w:r>
      <w:r w:rsidRPr="006D135F">
        <w:rPr>
          <w:rFonts w:ascii="Arial" w:hAnsi="Arial" w:cs="Arial"/>
          <w:sz w:val="20"/>
          <w:szCs w:val="20"/>
        </w:rPr>
        <w:t>této smlouvy.</w:t>
      </w:r>
    </w:p>
    <w:p w14:paraId="37F4E6F6"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6D135F">
        <w:rPr>
          <w:rFonts w:ascii="Arial" w:hAnsi="Arial" w:cs="Arial"/>
          <w:sz w:val="20"/>
          <w:szCs w:val="20"/>
        </w:rPr>
        <w:t>li</w:t>
      </w:r>
      <w:proofErr w:type="spellEnd"/>
      <w:r w:rsidRPr="006D135F">
        <w:rPr>
          <w:rFonts w:ascii="Arial" w:hAnsi="Arial" w:cs="Arial"/>
          <w:sz w:val="20"/>
          <w:szCs w:val="20"/>
        </w:rPr>
        <w:t xml:space="preserve"> se smluvní strana v</w:t>
      </w:r>
      <w:r>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494D370B"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32458C5F" w14:textId="77777777" w:rsidR="0073290F" w:rsidRPr="006D135F" w:rsidRDefault="0073290F" w:rsidP="0073290F">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státní správy, popřípadě třetích osob, včetně průtahů v rámci konaného správního či obdobného řízení,</w:t>
      </w:r>
    </w:p>
    <w:p w14:paraId="3126D727"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3A18C750"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prodlení objednatele,</w:t>
      </w:r>
    </w:p>
    <w:p w14:paraId="63A321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43E8DC2"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ED0FD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p>
    <w:p w14:paraId="628F8B49" w14:textId="77777777" w:rsidR="0073290F" w:rsidRPr="006D135F" w:rsidRDefault="0073290F" w:rsidP="0073290F">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g) 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Pr>
          <w:rFonts w:ascii="Arial" w:hAnsi="Arial" w:cs="Arial"/>
          <w:sz w:val="20"/>
          <w:szCs w:val="20"/>
          <w:lang w:eastAsia="en-US"/>
        </w:rPr>
        <w:t> </w:t>
      </w:r>
      <w:r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37DF5B0B" w14:textId="77777777" w:rsidR="0073290F" w:rsidRPr="006D135F" w:rsidRDefault="0073290F" w:rsidP="0073290F">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p>
    <w:p w14:paraId="0EB48193"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DDBB04E"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Pr>
          <w:rFonts w:ascii="Arial" w:hAnsi="Arial" w:cs="Arial"/>
          <w:sz w:val="20"/>
          <w:szCs w:val="20"/>
        </w:rPr>
        <w:t> </w:t>
      </w:r>
      <w:r w:rsidRPr="006D135F">
        <w:rPr>
          <w:rFonts w:ascii="Arial" w:hAnsi="Arial" w:cs="Arial"/>
          <w:sz w:val="20"/>
          <w:szCs w:val="20"/>
        </w:rPr>
        <w:t>prodloužení doby plnění o počet dnů, po něž trvala překážka představující důvod, pro který dochází ke</w:t>
      </w:r>
      <w:r>
        <w:rPr>
          <w:rFonts w:ascii="Arial" w:hAnsi="Arial" w:cs="Arial"/>
          <w:sz w:val="20"/>
          <w:szCs w:val="20"/>
        </w:rPr>
        <w:t> </w:t>
      </w:r>
      <w:r w:rsidRPr="006D135F">
        <w:rPr>
          <w:rFonts w:ascii="Arial" w:hAnsi="Arial" w:cs="Arial"/>
          <w:sz w:val="20"/>
          <w:szCs w:val="20"/>
        </w:rPr>
        <w:t>změně doby plnění.</w:t>
      </w:r>
    </w:p>
    <w:p w14:paraId="30077A40"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 původní dobu plnění prostřednictvím aktualizace Harmonogramu.</w:t>
      </w:r>
    </w:p>
    <w:p w14:paraId="6E1B5795" w14:textId="77777777" w:rsidR="00302252" w:rsidRDefault="00302252" w:rsidP="00015EAD">
      <w:pPr>
        <w:autoSpaceDE w:val="0"/>
        <w:autoSpaceDN w:val="0"/>
        <w:adjustRightInd w:val="0"/>
        <w:jc w:val="both"/>
        <w:rPr>
          <w:rFonts w:ascii="Arial" w:hAnsi="Arial" w:cs="Arial"/>
          <w:sz w:val="20"/>
          <w:szCs w:val="20"/>
          <w:highlight w:val="green"/>
        </w:rPr>
      </w:pPr>
    </w:p>
    <w:p w14:paraId="4FAE552B" w14:textId="2EAE263D" w:rsidR="00015EAD" w:rsidRDefault="00015EAD" w:rsidP="00015EA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sidR="00706856">
        <w:rPr>
          <w:rFonts w:ascii="Arial" w:hAnsi="Arial" w:cs="Arial"/>
          <w:b/>
          <w:bCs/>
          <w:sz w:val="20"/>
          <w:szCs w:val="20"/>
        </w:rPr>
        <w:t xml:space="preserve"> dle § 100 odst. 1 a 2 zákona</w:t>
      </w:r>
    </w:p>
    <w:p w14:paraId="652E1191" w14:textId="3364C1E4" w:rsidR="00015EAD" w:rsidRDefault="00015EAD" w:rsidP="00015EAD">
      <w:pPr>
        <w:jc w:val="both"/>
        <w:rPr>
          <w:rFonts w:ascii="Arial" w:hAnsi="Arial" w:cs="Arial"/>
          <w:b/>
          <w:bCs/>
          <w:sz w:val="20"/>
          <w:szCs w:val="20"/>
        </w:rPr>
      </w:pPr>
    </w:p>
    <w:p w14:paraId="7DE77369" w14:textId="6BCDC23D" w:rsidR="00015EAD" w:rsidRPr="00292E31" w:rsidRDefault="00015EAD" w:rsidP="0098148A">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334375DC" w14:textId="4006546A" w:rsidR="00015EAD" w:rsidRPr="00292E31" w:rsidRDefault="00015EAD" w:rsidP="00105657">
      <w:pPr>
        <w:ind w:left="644"/>
        <w:jc w:val="both"/>
        <w:rPr>
          <w:rFonts w:ascii="Arial" w:hAnsi="Arial" w:cs="Arial"/>
          <w:sz w:val="20"/>
          <w:szCs w:val="20"/>
        </w:rPr>
      </w:pPr>
      <w:r w:rsidRPr="00292E31">
        <w:rPr>
          <w:rFonts w:ascii="Arial" w:hAnsi="Arial" w:cs="Arial"/>
          <w:sz w:val="20"/>
          <w:szCs w:val="20"/>
        </w:rPr>
        <w:t xml:space="preserve">1. dojde k výpovědi závazku ze smlouvy dodavatelem </w:t>
      </w:r>
      <w:r w:rsidR="00436863" w:rsidRPr="00292E31">
        <w:rPr>
          <w:rFonts w:ascii="Arial" w:hAnsi="Arial" w:cs="Arial"/>
          <w:sz w:val="20"/>
          <w:szCs w:val="20"/>
        </w:rPr>
        <w:t xml:space="preserve">či k jeho odstoupení </w:t>
      </w:r>
      <w:r w:rsidRPr="00292E31">
        <w:rPr>
          <w:rFonts w:ascii="Arial" w:hAnsi="Arial" w:cs="Arial"/>
          <w:sz w:val="20"/>
          <w:szCs w:val="20"/>
        </w:rPr>
        <w:t xml:space="preserve">v průběhu trvání plnění předmětu uzavřené smlouvy nebo, </w:t>
      </w:r>
    </w:p>
    <w:p w14:paraId="3E0D565C" w14:textId="4FA18017" w:rsidR="00015EAD" w:rsidRPr="00292E31" w:rsidRDefault="00015EAD" w:rsidP="00105657">
      <w:pPr>
        <w:ind w:left="644"/>
        <w:jc w:val="both"/>
        <w:rPr>
          <w:rFonts w:ascii="Arial" w:hAnsi="Arial" w:cs="Arial"/>
          <w:sz w:val="20"/>
          <w:szCs w:val="20"/>
        </w:rPr>
      </w:pPr>
      <w:r w:rsidRPr="00292E31">
        <w:rPr>
          <w:rFonts w:ascii="Arial" w:hAnsi="Arial" w:cs="Arial"/>
          <w:sz w:val="20"/>
          <w:szCs w:val="20"/>
        </w:rPr>
        <w:t>2. dojde k výpovědi závazku ze smlouvy zadavatelem</w:t>
      </w:r>
      <w:r w:rsidR="00436863" w:rsidRPr="00292E31">
        <w:rPr>
          <w:rFonts w:ascii="Arial" w:hAnsi="Arial" w:cs="Arial"/>
          <w:sz w:val="20"/>
          <w:szCs w:val="20"/>
        </w:rPr>
        <w:t xml:space="preserve"> či k jeho odstoupení</w:t>
      </w:r>
      <w:r w:rsidRPr="00292E31">
        <w:rPr>
          <w:rFonts w:ascii="Arial" w:hAnsi="Arial" w:cs="Arial"/>
          <w:sz w:val="20"/>
          <w:szCs w:val="20"/>
        </w:rPr>
        <w:t xml:space="preserve"> v průběhu trvání plnění předmětu uzavřené smlouvy z důvodů uvedených dle § 223 ZZVZ či z důvodů uvedených v</w:t>
      </w:r>
      <w:r w:rsidR="00302252" w:rsidRPr="00292E31">
        <w:rPr>
          <w:rFonts w:ascii="Arial" w:hAnsi="Arial" w:cs="Arial"/>
          <w:sz w:val="20"/>
          <w:szCs w:val="20"/>
        </w:rPr>
        <w:t> této smlouvě.</w:t>
      </w:r>
    </w:p>
    <w:p w14:paraId="4675DC2D" w14:textId="2F6B4790"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545EAF9C" w14:textId="690BDE8C"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0D0B7C4D" w14:textId="14497CFF"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292E31">
        <w:rPr>
          <w:rFonts w:ascii="Arial" w:hAnsi="Arial" w:cs="Arial"/>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4A50BE04" w14:textId="1ABF7A9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25CF02E3" w14:textId="2B39F714"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w:t>
      </w:r>
      <w:r w:rsidRPr="00292E31">
        <w:rPr>
          <w:rFonts w:ascii="Arial" w:hAnsi="Arial" w:cs="Arial"/>
          <w:sz w:val="20"/>
          <w:szCs w:val="20"/>
        </w:rPr>
        <w:lastRenderedPageBreak/>
        <w:t xml:space="preserve">rozpočet bude součástí smlouvy jako její příloha. Celková cena z tohoto položkového rozpočtu se stává i cenou předmětu díla. </w:t>
      </w:r>
    </w:p>
    <w:p w14:paraId="69C88172" w14:textId="094F62A0" w:rsidR="003E0F1B" w:rsidRPr="00292E31" w:rsidRDefault="003E0F1B" w:rsidP="003E0F1B">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6D13B3AF" w14:textId="01B0B85E"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06E96AC5" w14:textId="27E8ADAD"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27E92181" w14:textId="6FB01044" w:rsidR="0098148A"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w:t>
      </w:r>
      <w:r w:rsidR="00436863" w:rsidRPr="00292E31">
        <w:rPr>
          <w:rFonts w:ascii="Arial" w:hAnsi="Arial" w:cs="Arial"/>
          <w:sz w:val="20"/>
          <w:szCs w:val="20"/>
        </w:rPr>
        <w:t xml:space="preserve">§ </w:t>
      </w:r>
      <w:r w:rsidRPr="00292E31">
        <w:rPr>
          <w:rFonts w:ascii="Arial" w:hAnsi="Arial" w:cs="Arial"/>
          <w:sz w:val="20"/>
          <w:szCs w:val="20"/>
        </w:rPr>
        <w:t xml:space="preserve">122 </w:t>
      </w:r>
      <w:r w:rsidR="00302252" w:rsidRPr="00292E31">
        <w:rPr>
          <w:rFonts w:ascii="Arial" w:hAnsi="Arial" w:cs="Arial"/>
          <w:sz w:val="20"/>
          <w:szCs w:val="20"/>
        </w:rPr>
        <w:t>ZZVZ</w:t>
      </w:r>
      <w:r w:rsidRPr="00292E31">
        <w:rPr>
          <w:rFonts w:ascii="Arial" w:hAnsi="Arial" w:cs="Arial"/>
          <w:sz w:val="20"/>
          <w:szCs w:val="20"/>
        </w:rPr>
        <w:t xml:space="preserve">. Zadavatelem bude před uzavřením nové smlouvy posouzeno splnění podmínek účasti nového vybraného dodavatele - zhotovitele a dále zadavatel bude žádat tohoto nového zhotovitele o předložení dokladů a údajů dle § 122 </w:t>
      </w:r>
      <w:r w:rsidR="00302252" w:rsidRPr="00292E31">
        <w:rPr>
          <w:rFonts w:ascii="Arial" w:hAnsi="Arial" w:cs="Arial"/>
          <w:sz w:val="20"/>
          <w:szCs w:val="20"/>
        </w:rPr>
        <w:t>ZZVZ</w:t>
      </w:r>
      <w:r w:rsidRPr="00292E31">
        <w:rPr>
          <w:rFonts w:ascii="Arial" w:hAnsi="Arial" w:cs="Arial"/>
          <w:sz w:val="20"/>
          <w:szCs w:val="20"/>
        </w:rPr>
        <w:t xml:space="preserve"> v souladu s původními zadávacími podmínkami zadávacího řízení.</w:t>
      </w:r>
    </w:p>
    <w:p w14:paraId="14945179" w14:textId="506CE78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w:t>
      </w:r>
      <w:r w:rsidR="00302252" w:rsidRPr="00292E31">
        <w:rPr>
          <w:rFonts w:ascii="Arial" w:hAnsi="Arial" w:cs="Arial"/>
          <w:sz w:val="20"/>
          <w:szCs w:val="20"/>
        </w:rPr>
        <w:t>ZZVZ</w:t>
      </w:r>
      <w:r w:rsidRPr="00292E31">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20CD86E3" w14:textId="47687A9B" w:rsidR="00015EAD" w:rsidRPr="00292E31" w:rsidRDefault="00015EAD" w:rsidP="0098148A">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Postup změn</w:t>
      </w:r>
      <w:r w:rsidR="0098148A" w:rsidRPr="00292E31">
        <w:rPr>
          <w:rFonts w:ascii="Arial" w:hAnsi="Arial" w:cs="Arial"/>
          <w:sz w:val="20"/>
          <w:szCs w:val="20"/>
        </w:rPr>
        <w:t>y</w:t>
      </w:r>
      <w:r w:rsidRPr="00292E31">
        <w:rPr>
          <w:rFonts w:ascii="Arial" w:hAnsi="Arial" w:cs="Arial"/>
          <w:sz w:val="20"/>
          <w:szCs w:val="20"/>
        </w:rPr>
        <w:t xml:space="preserve"> dodavatele podle tohoto článku je právem zadavatele, nikoliv jeho povinností, a nelze se jej právně domáhat.</w:t>
      </w:r>
    </w:p>
    <w:p w14:paraId="09B2E354" w14:textId="7CFA21CB" w:rsidR="00706856" w:rsidRPr="00292E31" w:rsidRDefault="00706856" w:rsidP="00706856">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sidR="00497416">
        <w:rPr>
          <w:rFonts w:ascii="Arial" w:hAnsi="Arial" w:cs="Arial"/>
          <w:sz w:val="20"/>
          <w:szCs w:val="20"/>
        </w:rPr>
        <w:t>ZZVZ.</w:t>
      </w:r>
    </w:p>
    <w:p w14:paraId="465611AF" w14:textId="77777777" w:rsidR="008714B8" w:rsidRPr="00E06A93" w:rsidRDefault="008714B8" w:rsidP="00015EAD">
      <w:pPr>
        <w:pStyle w:val="Zkladntext"/>
        <w:spacing w:line="240" w:lineRule="atLeast"/>
        <w:jc w:val="both"/>
        <w:rPr>
          <w:rFonts w:ascii="Arial" w:hAnsi="Arial" w:cs="Arial"/>
          <w:sz w:val="20"/>
          <w:szCs w:val="20"/>
        </w:rPr>
      </w:pPr>
    </w:p>
    <w:p w14:paraId="2E6A3D07"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3CB40AE3" w14:textId="77777777" w:rsidR="00D658C4" w:rsidRPr="004E05AD" w:rsidRDefault="00D658C4" w:rsidP="00D658C4">
      <w:pPr>
        <w:ind w:left="360"/>
        <w:jc w:val="both"/>
        <w:rPr>
          <w:rFonts w:ascii="Arial" w:hAnsi="Arial" w:cs="Arial"/>
          <w:b/>
          <w:bCs/>
          <w:sz w:val="20"/>
          <w:szCs w:val="20"/>
        </w:rPr>
      </w:pPr>
    </w:p>
    <w:p w14:paraId="62127C0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A2D2960"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31994C5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6112D190"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29FE7C59" w14:textId="16400E17" w:rsidR="00DB162F" w:rsidRDefault="00415865" w:rsidP="004F71AB">
      <w:pPr>
        <w:numPr>
          <w:ilvl w:val="2"/>
          <w:numId w:val="5"/>
        </w:numPr>
        <w:jc w:val="both"/>
        <w:rPr>
          <w:rFonts w:ascii="Arial" w:hAnsi="Arial" w:cs="Arial"/>
          <w:sz w:val="20"/>
          <w:szCs w:val="20"/>
        </w:rPr>
      </w:pPr>
      <w:r w:rsidRPr="00BA0635">
        <w:rPr>
          <w:rFonts w:ascii="Arial" w:hAnsi="Arial" w:cs="Arial"/>
          <w:sz w:val="20"/>
          <w:szCs w:val="20"/>
        </w:rPr>
        <w:t xml:space="preserve">Sjednaná cena obsahuje </w:t>
      </w:r>
      <w:r w:rsidRPr="004246FD">
        <w:rPr>
          <w:rFonts w:ascii="Arial" w:hAnsi="Arial" w:cs="Arial"/>
          <w:sz w:val="20"/>
          <w:szCs w:val="20"/>
        </w:rPr>
        <w:t xml:space="preserve">i </w:t>
      </w:r>
      <w:r w:rsidR="00B13E34" w:rsidRPr="004246FD">
        <w:rPr>
          <w:rFonts w:ascii="Arial" w:hAnsi="Arial" w:cs="Arial"/>
          <w:sz w:val="20"/>
          <w:szCs w:val="20"/>
        </w:rPr>
        <w:t xml:space="preserve">případná finanční a jiná rizika, spojená s prováděním díla, </w:t>
      </w:r>
      <w:r w:rsidRPr="00BA0635">
        <w:rPr>
          <w:rFonts w:ascii="Arial" w:hAnsi="Arial" w:cs="Arial"/>
          <w:sz w:val="20"/>
          <w:szCs w:val="20"/>
        </w:rPr>
        <w:t>předpokládané náklady vzniklé vývojem cen v národním hospodářství</w:t>
      </w:r>
      <w:r w:rsidR="006D4C9F">
        <w:rPr>
          <w:rFonts w:ascii="Arial" w:hAnsi="Arial" w:cs="Arial"/>
          <w:sz w:val="20"/>
          <w:szCs w:val="20"/>
        </w:rPr>
        <w:t xml:space="preserve"> </w:t>
      </w:r>
      <w:r w:rsidR="00B7041F" w:rsidRPr="00C512D9">
        <w:rPr>
          <w:rFonts w:ascii="Arial" w:hAnsi="Arial" w:cs="Arial"/>
          <w:sz w:val="20"/>
          <w:szCs w:val="20"/>
        </w:rPr>
        <w:t>a kurzovými</w:t>
      </w:r>
      <w:r w:rsidR="00B7041F" w:rsidRPr="00BA0635">
        <w:rPr>
          <w:rFonts w:ascii="Arial" w:hAnsi="Arial" w:cs="Arial"/>
          <w:sz w:val="20"/>
          <w:szCs w:val="20"/>
        </w:rPr>
        <w:t xml:space="preserve"> rozdíly</w:t>
      </w:r>
      <w:r w:rsidR="00B7041F">
        <w:rPr>
          <w:rFonts w:ascii="Arial" w:hAnsi="Arial" w:cs="Arial"/>
          <w:sz w:val="20"/>
          <w:szCs w:val="20"/>
        </w:rPr>
        <w:t xml:space="preserve"> na realizaci </w:t>
      </w:r>
      <w:r w:rsidR="00B7041F" w:rsidRPr="003562B7">
        <w:rPr>
          <w:rFonts w:ascii="Arial" w:hAnsi="Arial" w:cs="Arial"/>
          <w:sz w:val="20"/>
          <w:szCs w:val="20"/>
        </w:rPr>
        <w:t>stavby</w:t>
      </w:r>
      <w:r w:rsidRPr="003562B7">
        <w:rPr>
          <w:rFonts w:ascii="Arial" w:hAnsi="Arial" w:cs="Arial"/>
          <w:sz w:val="20"/>
          <w:szCs w:val="20"/>
        </w:rPr>
        <w:t xml:space="preserve">, a to až do </w:t>
      </w:r>
      <w:r w:rsidR="004A699D">
        <w:rPr>
          <w:rFonts w:ascii="Arial" w:hAnsi="Arial" w:cs="Arial"/>
          <w:sz w:val="20"/>
          <w:szCs w:val="20"/>
        </w:rPr>
        <w:t>konce realizace díla</w:t>
      </w:r>
      <w:r w:rsidR="00B7041F" w:rsidRPr="003562B7">
        <w:rPr>
          <w:rFonts w:ascii="Arial" w:hAnsi="Arial" w:cs="Arial"/>
          <w:sz w:val="20"/>
          <w:szCs w:val="20"/>
        </w:rPr>
        <w:t>.</w:t>
      </w:r>
    </w:p>
    <w:p w14:paraId="2EB7F1C2" w14:textId="5D6D117C" w:rsidR="0073290F" w:rsidRPr="00997254" w:rsidRDefault="0073290F" w:rsidP="0073290F">
      <w:pPr>
        <w:numPr>
          <w:ilvl w:val="2"/>
          <w:numId w:val="5"/>
        </w:numPr>
        <w:jc w:val="both"/>
        <w:rPr>
          <w:rFonts w:ascii="Arial" w:hAnsi="Arial" w:cs="Arial"/>
          <w:sz w:val="20"/>
          <w:szCs w:val="20"/>
        </w:rPr>
      </w:pPr>
      <w:r w:rsidRPr="00997254">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6413A21C" w14:textId="77777777" w:rsidR="005A3641" w:rsidRPr="004E05AD" w:rsidRDefault="005A3641" w:rsidP="004F71AB">
      <w:pPr>
        <w:jc w:val="both"/>
        <w:rPr>
          <w:rFonts w:ascii="Arial" w:hAnsi="Arial" w:cs="Arial"/>
          <w:sz w:val="20"/>
          <w:szCs w:val="20"/>
        </w:rPr>
      </w:pPr>
    </w:p>
    <w:p w14:paraId="30C8270F"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Cena díla</w:t>
      </w:r>
    </w:p>
    <w:p w14:paraId="098F4531" w14:textId="69A5D3A1" w:rsidR="00AE2103" w:rsidRPr="00481497"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481497">
        <w:rPr>
          <w:rFonts w:ascii="Arial" w:hAnsi="Arial" w:cs="Arial"/>
          <w:sz w:val="20"/>
          <w:szCs w:val="20"/>
        </w:rPr>
        <w:t>Obě smluvní strany sjednaly za provedení díla nejvýše přípustnou cenu ve výši:</w:t>
      </w:r>
    </w:p>
    <w:p w14:paraId="585E1B00" w14:textId="77777777" w:rsidR="00AE2103" w:rsidRPr="00E64632" w:rsidRDefault="00AE2103" w:rsidP="00AE2103">
      <w:pPr>
        <w:tabs>
          <w:tab w:val="left" w:pos="1440"/>
          <w:tab w:val="left" w:pos="6300"/>
          <w:tab w:val="right" w:pos="8460"/>
        </w:tabs>
        <w:spacing w:line="360" w:lineRule="auto"/>
        <w:ind w:left="720"/>
        <w:rPr>
          <w:rFonts w:ascii="Arial" w:hAnsi="Arial" w:cs="Arial"/>
          <w:b/>
          <w:sz w:val="20"/>
          <w:szCs w:val="20"/>
        </w:rPr>
      </w:pPr>
      <w:r w:rsidRPr="00481497">
        <w:rPr>
          <w:rFonts w:ascii="Arial" w:hAnsi="Arial" w:cs="Arial"/>
          <w:b/>
          <w:sz w:val="20"/>
          <w:szCs w:val="20"/>
        </w:rPr>
        <w:tab/>
      </w:r>
      <w:r w:rsidRPr="00E64632">
        <w:rPr>
          <w:rFonts w:ascii="Arial" w:hAnsi="Arial" w:cs="Arial"/>
          <w:b/>
          <w:sz w:val="20"/>
          <w:szCs w:val="20"/>
        </w:rPr>
        <w:t>Cena bez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2D3EC3AA" w14:textId="77777777" w:rsidR="00AE2103" w:rsidRPr="00E64632" w:rsidRDefault="00AD40A6" w:rsidP="00AE2103">
      <w:pP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r>
      <w:r w:rsidR="00AE2103" w:rsidRPr="00E64632">
        <w:rPr>
          <w:rFonts w:ascii="Arial" w:hAnsi="Arial" w:cs="Arial"/>
          <w:b/>
          <w:sz w:val="20"/>
          <w:szCs w:val="20"/>
        </w:rPr>
        <w:t>DPH</w:t>
      </w:r>
      <w:r w:rsidR="00E06A93" w:rsidRPr="00E64632">
        <w:rPr>
          <w:rFonts w:ascii="Arial" w:hAnsi="Arial" w:cs="Arial"/>
          <w:b/>
          <w:sz w:val="20"/>
          <w:szCs w:val="20"/>
        </w:rPr>
        <w:t xml:space="preserve"> 21</w:t>
      </w:r>
      <w:r w:rsidRPr="00E64632">
        <w:rPr>
          <w:rFonts w:ascii="Arial" w:hAnsi="Arial" w:cs="Arial"/>
          <w:b/>
          <w:sz w:val="20"/>
          <w:szCs w:val="20"/>
        </w:rPr>
        <w:t xml:space="preserve"> %</w:t>
      </w:r>
      <w:r w:rsidR="00AE2103" w:rsidRPr="00E64632">
        <w:rPr>
          <w:rFonts w:ascii="Arial" w:hAnsi="Arial" w:cs="Arial"/>
          <w:b/>
          <w:sz w:val="20"/>
          <w:szCs w:val="20"/>
        </w:rPr>
        <w:tab/>
      </w:r>
      <w:r w:rsidR="00AE2103" w:rsidRPr="00E64632">
        <w:rPr>
          <w:rFonts w:ascii="Arial" w:hAnsi="Arial" w:cs="Arial"/>
          <w:b/>
          <w:sz w:val="20"/>
          <w:szCs w:val="20"/>
        </w:rPr>
        <w:tab/>
      </w:r>
      <w:r w:rsidR="00AE2103" w:rsidRPr="00E64632">
        <w:rPr>
          <w:rFonts w:ascii="Arial" w:hAnsi="Arial" w:cs="Arial"/>
          <w:b/>
          <w:sz w:val="20"/>
          <w:szCs w:val="20"/>
        </w:rPr>
        <w:tab/>
        <w:t>Kč</w:t>
      </w:r>
    </w:p>
    <w:p w14:paraId="5BE5237A"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t>Cena včetně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008EED8B" w14:textId="77777777" w:rsidR="00DF5F44" w:rsidRPr="004B1372" w:rsidRDefault="00DF5F44" w:rsidP="00DF5F44">
      <w:pPr>
        <w:ind w:left="709"/>
        <w:jc w:val="both"/>
        <w:rPr>
          <w:rFonts w:ascii="Arial" w:hAnsi="Arial" w:cs="Arial"/>
          <w:i/>
          <w:color w:val="0070C0"/>
          <w:sz w:val="20"/>
          <w:szCs w:val="20"/>
        </w:rPr>
      </w:pPr>
    </w:p>
    <w:p w14:paraId="063BA865"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39B7D55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w:t>
      </w:r>
      <w:r w:rsidR="00415865" w:rsidRPr="004E05AD">
        <w:rPr>
          <w:rFonts w:ascii="Arial" w:hAnsi="Arial" w:cs="Arial"/>
          <w:sz w:val="20"/>
          <w:szCs w:val="20"/>
        </w:rPr>
        <w:lastRenderedPageBreak/>
        <w:t>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5C7FC40C" w14:textId="77777777" w:rsidR="00415865" w:rsidRPr="004E05AD" w:rsidRDefault="00415865" w:rsidP="00985106">
      <w:pPr>
        <w:ind w:left="360"/>
        <w:jc w:val="both"/>
        <w:rPr>
          <w:rFonts w:ascii="Arial" w:hAnsi="Arial" w:cs="Arial"/>
          <w:sz w:val="20"/>
          <w:szCs w:val="20"/>
        </w:rPr>
      </w:pPr>
    </w:p>
    <w:p w14:paraId="2C90FAB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50EF3012"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03140A78"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2EEE157B" w14:textId="601F9071" w:rsidR="00415865" w:rsidRDefault="00916B67" w:rsidP="0073290F">
      <w:pPr>
        <w:ind w:left="1276"/>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w:t>
      </w:r>
      <w:r w:rsidR="00DD4D89">
        <w:rPr>
          <w:rFonts w:ascii="Arial" w:hAnsi="Arial" w:cs="Arial"/>
          <w:sz w:val="20"/>
          <w:szCs w:val="20"/>
        </w:rPr>
        <w:t xml:space="preserve"> </w:t>
      </w:r>
      <w:r w:rsidR="00FB26A0">
        <w:rPr>
          <w:rFonts w:ascii="Arial" w:hAnsi="Arial" w:cs="Arial"/>
          <w:sz w:val="20"/>
          <w:szCs w:val="20"/>
        </w:rPr>
        <w:t>smlouvy a před </w:t>
      </w:r>
      <w:r>
        <w:rPr>
          <w:rFonts w:ascii="Arial" w:hAnsi="Arial" w:cs="Arial"/>
          <w:sz w:val="20"/>
          <w:szCs w:val="20"/>
        </w:rPr>
        <w:t>termínem dokončení díla dojde ke změnám sazeb DPH.</w:t>
      </w:r>
    </w:p>
    <w:p w14:paraId="04F31323" w14:textId="78EAD7E7" w:rsidR="0073290F" w:rsidRDefault="00DD4D89" w:rsidP="0048059F">
      <w:pPr>
        <w:ind w:left="1276"/>
        <w:jc w:val="both"/>
        <w:rPr>
          <w:rFonts w:ascii="Arial" w:hAnsi="Arial" w:cs="Arial"/>
          <w:sz w:val="20"/>
          <w:szCs w:val="20"/>
        </w:rPr>
      </w:pPr>
      <w:r w:rsidRPr="0048059F">
        <w:rPr>
          <w:rFonts w:ascii="Arial" w:hAnsi="Arial" w:cs="Arial"/>
          <w:sz w:val="20"/>
          <w:szCs w:val="20"/>
        </w:rPr>
        <w:t>-  v dalších zákonných případech</w:t>
      </w:r>
      <w:r w:rsidR="00F419F6" w:rsidRPr="0048059F">
        <w:rPr>
          <w:rFonts w:ascii="Arial" w:hAnsi="Arial" w:cs="Arial"/>
          <w:sz w:val="20"/>
          <w:szCs w:val="20"/>
        </w:rPr>
        <w:t>,</w:t>
      </w:r>
      <w:r w:rsidRPr="0048059F">
        <w:rPr>
          <w:rFonts w:ascii="Arial" w:hAnsi="Arial" w:cs="Arial"/>
          <w:sz w:val="20"/>
          <w:szCs w:val="20"/>
        </w:rPr>
        <w:t xml:space="preserve"> které umožňuje ZZVZ</w:t>
      </w:r>
    </w:p>
    <w:p w14:paraId="47D5A1AA" w14:textId="77777777" w:rsidR="0048059F" w:rsidRPr="00D716B0" w:rsidRDefault="0048059F" w:rsidP="0048059F">
      <w:pPr>
        <w:ind w:left="1276"/>
        <w:jc w:val="both"/>
        <w:rPr>
          <w:rFonts w:ascii="Arial" w:hAnsi="Arial" w:cs="Arial"/>
          <w:sz w:val="20"/>
          <w:szCs w:val="20"/>
        </w:rPr>
      </w:pPr>
    </w:p>
    <w:p w14:paraId="7EBAEE9D"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6461028E" w14:textId="65AE0E6D" w:rsidR="005A21B5" w:rsidRPr="00FB3A7C" w:rsidRDefault="005A21B5" w:rsidP="00FB3A7C">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hotovitel povinen provést jejich přesný soupis a tento soupis předložit Objednateli k</w:t>
      </w:r>
      <w:r w:rsidR="00B13E34">
        <w:rPr>
          <w:rFonts w:ascii="Arial" w:hAnsi="Arial" w:cs="Arial"/>
          <w:sz w:val="20"/>
          <w:szCs w:val="20"/>
        </w:rPr>
        <w:t> </w:t>
      </w:r>
      <w:r w:rsidRPr="00810410">
        <w:rPr>
          <w:rFonts w:ascii="Arial" w:hAnsi="Arial" w:cs="Arial"/>
          <w:sz w:val="20"/>
          <w:szCs w:val="20"/>
        </w:rPr>
        <w:t>odsouhlasení</w:t>
      </w:r>
      <w:r w:rsidR="00B13E34">
        <w:rPr>
          <w:rFonts w:ascii="Arial" w:hAnsi="Arial" w:cs="Arial"/>
          <w:sz w:val="20"/>
          <w:szCs w:val="20"/>
        </w:rPr>
        <w:t xml:space="preserve">, </w:t>
      </w:r>
      <w:r w:rsidR="00B13E34" w:rsidRPr="00FB3A7C">
        <w:rPr>
          <w:rFonts w:ascii="Arial" w:hAnsi="Arial" w:cs="Arial"/>
          <w:sz w:val="20"/>
          <w:szCs w:val="20"/>
        </w:rPr>
        <w:t>a to v nejkratším možném termínu, kdy jejich potřeba vznikla, nejpozději však do 5 pracovních dnů</w:t>
      </w:r>
      <w:r w:rsidRPr="00FB3A7C">
        <w:rPr>
          <w:rFonts w:ascii="Arial" w:hAnsi="Arial" w:cs="Arial"/>
          <w:sz w:val="20"/>
          <w:szCs w:val="20"/>
        </w:rPr>
        <w:t>.</w:t>
      </w:r>
    </w:p>
    <w:p w14:paraId="78ABF5CC" w14:textId="274BA4B4" w:rsidR="005A21B5" w:rsidRPr="00810410" w:rsidRDefault="005A21B5" w:rsidP="00FB3A7C">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FB106D">
        <w:rPr>
          <w:rFonts w:ascii="Arial" w:hAnsi="Arial" w:cs="Arial"/>
          <w:sz w:val="20"/>
          <w:szCs w:val="20"/>
        </w:rPr>
        <w:t xml:space="preserve"> a méněpráce</w:t>
      </w:r>
      <w:r w:rsidRPr="00810410">
        <w:rPr>
          <w:rFonts w:ascii="Arial" w:hAnsi="Arial" w:cs="Arial"/>
          <w:sz w:val="20"/>
          <w:szCs w:val="20"/>
        </w:rPr>
        <w:t xml:space="preserve">, bude </w:t>
      </w:r>
      <w:r w:rsidR="00FB106D">
        <w:rPr>
          <w:rFonts w:ascii="Arial" w:hAnsi="Arial" w:cs="Arial"/>
          <w:sz w:val="20"/>
          <w:szCs w:val="20"/>
        </w:rPr>
        <w:t>vypořádání</w:t>
      </w:r>
      <w:r w:rsidR="00E011BB">
        <w:rPr>
          <w:rFonts w:ascii="Arial" w:hAnsi="Arial" w:cs="Arial"/>
          <w:sz w:val="20"/>
          <w:szCs w:val="20"/>
        </w:rPr>
        <w:t xml:space="preserve"> </w:t>
      </w:r>
      <w:r w:rsidRPr="00810410">
        <w:rPr>
          <w:rFonts w:ascii="Arial" w:hAnsi="Arial" w:cs="Arial"/>
          <w:sz w:val="20"/>
          <w:szCs w:val="20"/>
        </w:rPr>
        <w:t xml:space="preserve">těchto víceprací </w:t>
      </w:r>
      <w:r w:rsidR="00FB106D">
        <w:rPr>
          <w:rFonts w:ascii="Arial" w:hAnsi="Arial" w:cs="Arial"/>
          <w:sz w:val="20"/>
          <w:szCs w:val="20"/>
        </w:rPr>
        <w:t>či méněprací</w:t>
      </w:r>
      <w:r w:rsidR="00E011BB">
        <w:rPr>
          <w:rFonts w:ascii="Arial" w:hAnsi="Arial" w:cs="Arial"/>
          <w:sz w:val="20"/>
          <w:szCs w:val="20"/>
        </w:rPr>
        <w:t xml:space="preserve"> </w:t>
      </w:r>
      <w:r w:rsidRPr="00810410">
        <w:rPr>
          <w:rFonts w:ascii="Arial" w:hAnsi="Arial" w:cs="Arial"/>
          <w:sz w:val="20"/>
          <w:szCs w:val="20"/>
        </w:rPr>
        <w:t>řeš</w:t>
      </w:r>
      <w:r w:rsidR="00CF1B69">
        <w:rPr>
          <w:rFonts w:ascii="Arial" w:hAnsi="Arial" w:cs="Arial"/>
          <w:sz w:val="20"/>
          <w:szCs w:val="20"/>
        </w:rPr>
        <w:t xml:space="preserve">eno v souladu se </w:t>
      </w:r>
      <w:r w:rsidR="00DE1A65">
        <w:rPr>
          <w:rFonts w:ascii="Arial" w:hAnsi="Arial" w:cs="Arial"/>
          <w:sz w:val="20"/>
          <w:szCs w:val="20"/>
        </w:rPr>
        <w:t>ZZVZ.</w:t>
      </w:r>
    </w:p>
    <w:p w14:paraId="780188BE" w14:textId="77777777" w:rsidR="00344608" w:rsidRPr="00254795" w:rsidRDefault="00344608" w:rsidP="00FB3A7C">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6DE7E81E" w14:textId="230454E3" w:rsidR="005A21B5" w:rsidRPr="003E008C" w:rsidRDefault="005A21B5" w:rsidP="00FB3A7C">
      <w:pPr>
        <w:numPr>
          <w:ilvl w:val="2"/>
          <w:numId w:val="5"/>
        </w:numPr>
        <w:jc w:val="both"/>
        <w:rPr>
          <w:rFonts w:ascii="Arial" w:hAnsi="Arial" w:cs="Arial"/>
          <w:sz w:val="20"/>
          <w:szCs w:val="20"/>
        </w:rPr>
      </w:pPr>
      <w:r w:rsidRPr="003E008C">
        <w:rPr>
          <w:rFonts w:ascii="Arial" w:hAnsi="Arial" w:cs="Arial"/>
          <w:sz w:val="20"/>
          <w:szCs w:val="20"/>
        </w:rPr>
        <w:t>Vyskytnou-li se při provádění díla méněpráce, budou oceněny takto:</w:t>
      </w:r>
    </w:p>
    <w:p w14:paraId="74C0B3EB"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1FC3234D"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C2E0E3A" w14:textId="41676D21" w:rsidR="00E06A93" w:rsidRDefault="005A21B5" w:rsidP="00FB3A7C">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31BB06" w14:textId="77777777" w:rsidR="00AD3F62" w:rsidRPr="004E05AD" w:rsidRDefault="00AD3F62" w:rsidP="007F5478">
      <w:pPr>
        <w:jc w:val="both"/>
        <w:rPr>
          <w:rFonts w:ascii="Arial" w:hAnsi="Arial" w:cs="Arial"/>
          <w:sz w:val="20"/>
          <w:szCs w:val="20"/>
        </w:rPr>
      </w:pPr>
    </w:p>
    <w:p w14:paraId="32CDAC8E" w14:textId="5238B985" w:rsidR="00B33026" w:rsidRPr="00FB3A7C" w:rsidRDefault="00B33026" w:rsidP="00FB3A7C">
      <w:pPr>
        <w:pStyle w:val="Odstavecseseznamem"/>
        <w:numPr>
          <w:ilvl w:val="0"/>
          <w:numId w:val="5"/>
        </w:numPr>
        <w:jc w:val="both"/>
        <w:rPr>
          <w:rFonts w:ascii="Arial" w:hAnsi="Arial" w:cs="Arial"/>
          <w:b/>
          <w:bCs/>
          <w:sz w:val="20"/>
          <w:szCs w:val="20"/>
        </w:rPr>
      </w:pPr>
      <w:r w:rsidRPr="00FB3A7C">
        <w:rPr>
          <w:rFonts w:ascii="Arial" w:hAnsi="Arial" w:cs="Arial"/>
          <w:b/>
          <w:bCs/>
          <w:sz w:val="20"/>
          <w:szCs w:val="20"/>
        </w:rPr>
        <w:t>Platební podmínky</w:t>
      </w:r>
    </w:p>
    <w:p w14:paraId="17619F9A" w14:textId="77777777" w:rsidR="00B33026" w:rsidRPr="004E05AD" w:rsidRDefault="00B33026" w:rsidP="00B33026">
      <w:pPr>
        <w:ind w:left="1056"/>
        <w:jc w:val="both"/>
        <w:rPr>
          <w:rFonts w:ascii="Arial" w:hAnsi="Arial" w:cs="Arial"/>
          <w:b/>
          <w:bCs/>
          <w:sz w:val="20"/>
          <w:szCs w:val="20"/>
        </w:rPr>
      </w:pPr>
    </w:p>
    <w:p w14:paraId="17348C86" w14:textId="3384C103" w:rsidR="00B33026" w:rsidRPr="008F3365" w:rsidRDefault="00B33026" w:rsidP="008F3365">
      <w:pPr>
        <w:pStyle w:val="Odstavecseseznamem"/>
        <w:numPr>
          <w:ilvl w:val="1"/>
          <w:numId w:val="5"/>
        </w:numPr>
        <w:jc w:val="both"/>
        <w:rPr>
          <w:rFonts w:ascii="Arial" w:hAnsi="Arial" w:cs="Arial"/>
          <w:sz w:val="20"/>
          <w:szCs w:val="20"/>
        </w:rPr>
      </w:pPr>
      <w:r w:rsidRPr="008F3365">
        <w:rPr>
          <w:rFonts w:ascii="Arial" w:hAnsi="Arial" w:cs="Arial"/>
          <w:sz w:val="20"/>
          <w:szCs w:val="20"/>
        </w:rPr>
        <w:t>Zálohy</w:t>
      </w:r>
    </w:p>
    <w:p w14:paraId="55FF9F49" w14:textId="77777777" w:rsidR="00B33026" w:rsidRPr="005A3641" w:rsidRDefault="00CD374B" w:rsidP="008F3365">
      <w:pPr>
        <w:numPr>
          <w:ilvl w:val="2"/>
          <w:numId w:val="5"/>
        </w:numPr>
        <w:ind w:left="1276" w:hanging="709"/>
        <w:jc w:val="both"/>
        <w:rPr>
          <w:rFonts w:ascii="Arial" w:hAnsi="Arial" w:cs="Arial"/>
          <w:sz w:val="20"/>
          <w:szCs w:val="20"/>
        </w:rPr>
      </w:pPr>
      <w:r w:rsidRPr="005A3641">
        <w:rPr>
          <w:rFonts w:ascii="Arial" w:hAnsi="Arial" w:cs="Arial"/>
          <w:sz w:val="20"/>
          <w:szCs w:val="20"/>
        </w:rPr>
        <w:t>Objednatel neposkytne Z</w:t>
      </w:r>
      <w:r w:rsidR="00B33026" w:rsidRPr="005A3641">
        <w:rPr>
          <w:rFonts w:ascii="Arial" w:hAnsi="Arial" w:cs="Arial"/>
          <w:sz w:val="20"/>
          <w:szCs w:val="20"/>
        </w:rPr>
        <w:t>hotoviteli zálohu.</w:t>
      </w:r>
    </w:p>
    <w:p w14:paraId="4A8E8C9C" w14:textId="77777777" w:rsidR="00B33026" w:rsidRPr="005A3641" w:rsidRDefault="00B33026" w:rsidP="00B8375F">
      <w:pPr>
        <w:ind w:left="1440" w:hanging="360"/>
        <w:jc w:val="both"/>
        <w:rPr>
          <w:rFonts w:ascii="Arial" w:hAnsi="Arial" w:cs="Arial"/>
          <w:sz w:val="20"/>
          <w:szCs w:val="20"/>
        </w:rPr>
      </w:pPr>
    </w:p>
    <w:p w14:paraId="59B51563" w14:textId="77777777" w:rsidR="00D31D90" w:rsidRPr="004246FD" w:rsidRDefault="00B33026" w:rsidP="008F3365">
      <w:pPr>
        <w:numPr>
          <w:ilvl w:val="1"/>
          <w:numId w:val="5"/>
        </w:numPr>
        <w:ind w:left="567" w:hanging="567"/>
        <w:jc w:val="both"/>
        <w:rPr>
          <w:rFonts w:ascii="Arial" w:hAnsi="Arial" w:cs="Arial"/>
          <w:sz w:val="20"/>
          <w:szCs w:val="20"/>
        </w:rPr>
      </w:pPr>
      <w:r w:rsidRPr="004246FD">
        <w:rPr>
          <w:rFonts w:ascii="Arial" w:hAnsi="Arial" w:cs="Arial"/>
          <w:sz w:val="20"/>
          <w:szCs w:val="20"/>
        </w:rPr>
        <w:t>Postup plateb</w:t>
      </w:r>
    </w:p>
    <w:p w14:paraId="44787515" w14:textId="601CEF9C" w:rsidR="00495F48" w:rsidRPr="004246FD" w:rsidRDefault="00495F48" w:rsidP="008F3365">
      <w:pPr>
        <w:pStyle w:val="Zkladntext"/>
        <w:numPr>
          <w:ilvl w:val="2"/>
          <w:numId w:val="5"/>
        </w:numPr>
        <w:ind w:left="1276" w:hanging="709"/>
        <w:jc w:val="both"/>
        <w:rPr>
          <w:rFonts w:ascii="Arial" w:hAnsi="Arial" w:cs="Arial"/>
          <w:sz w:val="20"/>
        </w:rPr>
      </w:pPr>
      <w:r w:rsidRPr="004246FD">
        <w:rPr>
          <w:rFonts w:ascii="Arial" w:hAnsi="Arial" w:cs="Arial"/>
          <w:sz w:val="20"/>
        </w:rPr>
        <w:t xml:space="preserve">Cena za dílo (dle odst. </w:t>
      </w:r>
      <w:r w:rsidR="00EC7C45">
        <w:rPr>
          <w:rFonts w:ascii="Arial" w:hAnsi="Arial" w:cs="Arial"/>
          <w:sz w:val="20"/>
        </w:rPr>
        <w:t>9</w:t>
      </w:r>
      <w:r w:rsidRPr="004246FD">
        <w:rPr>
          <w:rFonts w:ascii="Arial" w:hAnsi="Arial" w:cs="Arial"/>
          <w:sz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4B4A920F" w14:textId="11ED8BBD"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Dílčí faktury budou vystavovány na částku odpovídající provedeným pracím v daném období se </w:t>
      </w:r>
      <w:r w:rsidRPr="00997254">
        <w:rPr>
          <w:rFonts w:ascii="Arial" w:hAnsi="Arial" w:cs="Arial"/>
          <w:sz w:val="20"/>
        </w:rPr>
        <w:t xml:space="preserve">splatností </w:t>
      </w:r>
      <w:r w:rsidRPr="00997254">
        <w:rPr>
          <w:rFonts w:ascii="Arial" w:hAnsi="Arial" w:cs="Arial"/>
          <w:b/>
          <w:bCs/>
          <w:sz w:val="20"/>
        </w:rPr>
        <w:t xml:space="preserve">30 </w:t>
      </w:r>
      <w:r w:rsidR="0073290F" w:rsidRPr="00997254">
        <w:rPr>
          <w:rFonts w:ascii="Arial" w:hAnsi="Arial" w:cs="Arial"/>
          <w:b/>
          <w:bCs/>
          <w:sz w:val="20"/>
        </w:rPr>
        <w:t xml:space="preserve">kalendářních </w:t>
      </w:r>
      <w:r w:rsidRPr="00997254">
        <w:rPr>
          <w:rFonts w:ascii="Arial" w:hAnsi="Arial" w:cs="Arial"/>
          <w:b/>
          <w:bCs/>
          <w:sz w:val="20"/>
        </w:rPr>
        <w:t>dnů</w:t>
      </w:r>
      <w:r w:rsidRPr="00997254">
        <w:rPr>
          <w:rFonts w:ascii="Arial" w:hAnsi="Arial" w:cs="Arial"/>
          <w:sz w:val="20"/>
        </w:rPr>
        <w:t xml:space="preserve"> od</w:t>
      </w:r>
      <w:r w:rsidRPr="008F3365">
        <w:rPr>
          <w:rFonts w:ascii="Arial" w:hAnsi="Arial" w:cs="Arial"/>
          <w:sz w:val="20"/>
        </w:rPr>
        <w:t xml:space="preserve"> doručení Objednateli.</w:t>
      </w:r>
    </w:p>
    <w:p w14:paraId="06D227B6" w14:textId="56205B9B" w:rsidR="00504F84" w:rsidRPr="00C24169" w:rsidRDefault="00495F48" w:rsidP="008F3365">
      <w:pPr>
        <w:pStyle w:val="Zkladntext"/>
        <w:numPr>
          <w:ilvl w:val="2"/>
          <w:numId w:val="5"/>
        </w:numPr>
        <w:ind w:left="1276" w:hanging="709"/>
        <w:jc w:val="both"/>
        <w:rPr>
          <w:rFonts w:ascii="Arial" w:hAnsi="Arial" w:cs="Arial"/>
          <w:sz w:val="20"/>
        </w:rPr>
      </w:pPr>
      <w:r w:rsidRPr="00C24169">
        <w:rPr>
          <w:rFonts w:ascii="Arial" w:hAnsi="Arial" w:cs="Arial"/>
          <w:sz w:val="20"/>
        </w:rPr>
        <w:t xml:space="preserve">Fakturace bude probíhat až do výše 100 % ceny za dílo na základě soupisu skutečně provedených prací v daném období předloženého Zhotovitelem a odsouhlaseného Objednatelem, resp. jeho Technickým dozorem. </w:t>
      </w:r>
      <w:r w:rsidR="00504F84" w:rsidRPr="00C24169">
        <w:rPr>
          <w:rFonts w:ascii="Arial" w:hAnsi="Arial" w:cs="Arial"/>
          <w:sz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Objednateli resp. jeho Technickému dozoru ke schválení a tento jej schválil. Bez tohoto soupisu je faktura neplatná. Spolu s fakturou budou předkládány i certifikáty, doklady a prohlášení o shodě, související s položkami uvedenými v soupisu prací a stavební deník za dané období. </w:t>
      </w:r>
    </w:p>
    <w:p w14:paraId="474A37ED" w14:textId="260D14A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3A126F4B" w14:textId="0E5C3100" w:rsidR="00BE7ABA" w:rsidRPr="00BE7ABA" w:rsidRDefault="00BE7ABA" w:rsidP="00BE7ABA">
      <w:pPr>
        <w:pStyle w:val="Zkladntext"/>
        <w:numPr>
          <w:ilvl w:val="2"/>
          <w:numId w:val="5"/>
        </w:numPr>
        <w:ind w:left="1276" w:hanging="709"/>
        <w:jc w:val="both"/>
        <w:rPr>
          <w:rFonts w:ascii="Arial" w:hAnsi="Arial" w:cs="Arial"/>
          <w:sz w:val="20"/>
        </w:rPr>
      </w:pPr>
      <w:r w:rsidRPr="00BE7ABA">
        <w:rPr>
          <w:rFonts w:ascii="Arial" w:hAnsi="Arial" w:cs="Arial"/>
          <w:sz w:val="20"/>
        </w:rPr>
        <w:t xml:space="preserve">Práce a dodávky, u kterých nedošlo k dohodě o jejich provedení nebo u kterých nedošlo k dohodě o provedeném množství, projednají Zhotovitel s Objednatelem v samostatném řízení, ze kterého pořídí zápis s uvedením důvodů obou smluvních stran. Smluvní strany v tomto </w:t>
      </w:r>
      <w:r w:rsidRPr="00BE7ABA">
        <w:rPr>
          <w:rFonts w:ascii="Arial" w:hAnsi="Arial" w:cs="Arial"/>
          <w:sz w:val="20"/>
        </w:rPr>
        <w:lastRenderedPageBreak/>
        <w:t>případě jmenují soudního znalce vybraného na základě písemné dohody mezi Objednatelem a Zhotovitelem. Stanovisko soudního znalce bude pro obě smluvní strany závazné. Náklady na soudního znalce nese ta smluvní strana, která ve věci neměla úspěch, jinak obě smluvní strany rovným dílem.</w:t>
      </w:r>
    </w:p>
    <w:p w14:paraId="4D3EC1AC" w14:textId="657329D2" w:rsidR="001C3375" w:rsidRPr="00CC10EC" w:rsidRDefault="001C3375" w:rsidP="001C3375">
      <w:pPr>
        <w:pStyle w:val="Zkladntext"/>
        <w:numPr>
          <w:ilvl w:val="2"/>
          <w:numId w:val="5"/>
        </w:numPr>
        <w:ind w:left="1276" w:hanging="709"/>
        <w:jc w:val="both"/>
        <w:rPr>
          <w:rFonts w:ascii="Arial" w:hAnsi="Arial" w:cs="Arial"/>
          <w:sz w:val="20"/>
        </w:rPr>
      </w:pPr>
      <w:r w:rsidRPr="00401270">
        <w:rPr>
          <w:rFonts w:ascii="Arial" w:hAnsi="Arial" w:cs="Arial"/>
          <w:sz w:val="20"/>
          <w:szCs w:val="20"/>
        </w:rPr>
        <w:t>Objednatel neodmítne elektronickou fakturu vystavenou Zhotovitelem z důvodu jejího formátu, který je v souladu s evropským standardem elektronické faktury.</w:t>
      </w:r>
    </w:p>
    <w:p w14:paraId="4C914F11" w14:textId="77777777" w:rsidR="00FB3A7C" w:rsidRPr="00FB3A7C" w:rsidRDefault="00FB3A7C" w:rsidP="00CC10EC">
      <w:pPr>
        <w:autoSpaceDE w:val="0"/>
        <w:autoSpaceDN w:val="0"/>
        <w:adjustRightInd w:val="0"/>
        <w:jc w:val="both"/>
        <w:rPr>
          <w:rFonts w:ascii="Arial" w:hAnsi="Arial" w:cs="Arial"/>
          <w:sz w:val="20"/>
          <w:szCs w:val="20"/>
        </w:rPr>
      </w:pPr>
    </w:p>
    <w:p w14:paraId="6F97D39E" w14:textId="77777777" w:rsidR="00B33026" w:rsidRPr="004E05AD" w:rsidRDefault="00B33026" w:rsidP="008F3365">
      <w:pPr>
        <w:numPr>
          <w:ilvl w:val="1"/>
          <w:numId w:val="5"/>
        </w:numPr>
        <w:tabs>
          <w:tab w:val="left" w:pos="426"/>
          <w:tab w:val="left" w:pos="993"/>
        </w:tabs>
        <w:ind w:left="709" w:hanging="709"/>
        <w:jc w:val="both"/>
        <w:rPr>
          <w:rFonts w:ascii="Arial" w:hAnsi="Arial" w:cs="Arial"/>
          <w:sz w:val="20"/>
          <w:szCs w:val="20"/>
        </w:rPr>
      </w:pPr>
      <w:r w:rsidRPr="004E05AD">
        <w:rPr>
          <w:rFonts w:ascii="Arial" w:hAnsi="Arial" w:cs="Arial"/>
          <w:sz w:val="20"/>
          <w:szCs w:val="20"/>
        </w:rPr>
        <w:t>Lhůty splatnosti</w:t>
      </w:r>
    </w:p>
    <w:p w14:paraId="2E9E3CDA" w14:textId="77777777" w:rsidR="00B33026" w:rsidRPr="0049781D" w:rsidRDefault="00B33026"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Objednatel je povinen uhradit fakturu Zhotovitele </w:t>
      </w:r>
      <w:r w:rsidRPr="00D6518C">
        <w:rPr>
          <w:rFonts w:ascii="Arial" w:hAnsi="Arial" w:cs="Arial"/>
          <w:sz w:val="20"/>
        </w:rPr>
        <w:t xml:space="preserve">nejpozději do </w:t>
      </w:r>
      <w:r w:rsidR="000D0A8A" w:rsidRPr="00610A71">
        <w:rPr>
          <w:rFonts w:ascii="Arial" w:hAnsi="Arial" w:cs="Arial"/>
          <w:sz w:val="20"/>
        </w:rPr>
        <w:t>3</w:t>
      </w:r>
      <w:r w:rsidRPr="00610A71">
        <w:rPr>
          <w:rFonts w:ascii="Arial" w:hAnsi="Arial" w:cs="Arial"/>
          <w:sz w:val="20"/>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079132C4" w14:textId="77777777" w:rsidR="00B33026" w:rsidRPr="0049781D" w:rsidRDefault="00B33026" w:rsidP="008F3365">
      <w:pPr>
        <w:pStyle w:val="Zkladntext"/>
        <w:numPr>
          <w:ilvl w:val="2"/>
          <w:numId w:val="5"/>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a předat fakturu tak, aby byla O</w:t>
      </w:r>
      <w:r w:rsidR="004B4E0F">
        <w:rPr>
          <w:rFonts w:ascii="Arial" w:hAnsi="Arial" w:cs="Arial"/>
          <w:sz w:val="20"/>
        </w:rPr>
        <w:t>bjednateli</w:t>
      </w:r>
      <w:r w:rsidR="00F2756A">
        <w:rPr>
          <w:rFonts w:ascii="Arial" w:hAnsi="Arial" w:cs="Arial"/>
          <w:sz w:val="20"/>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p>
    <w:p w14:paraId="68554C30" w14:textId="77777777" w:rsidR="00B33026" w:rsidRPr="004E05AD" w:rsidRDefault="00B33026" w:rsidP="00CB3660">
      <w:pPr>
        <w:ind w:left="567" w:hanging="567"/>
        <w:jc w:val="both"/>
        <w:rPr>
          <w:rFonts w:ascii="Arial" w:hAnsi="Arial" w:cs="Arial"/>
          <w:sz w:val="20"/>
          <w:szCs w:val="20"/>
        </w:rPr>
      </w:pPr>
    </w:p>
    <w:p w14:paraId="2B58B61D" w14:textId="77777777" w:rsidR="00B33026" w:rsidRPr="004E05AD" w:rsidRDefault="00B33026" w:rsidP="008F3365">
      <w:pPr>
        <w:numPr>
          <w:ilvl w:val="1"/>
          <w:numId w:val="5"/>
        </w:numPr>
        <w:ind w:left="426" w:hanging="426"/>
        <w:jc w:val="both"/>
        <w:rPr>
          <w:rFonts w:ascii="Arial" w:hAnsi="Arial" w:cs="Arial"/>
          <w:sz w:val="20"/>
          <w:szCs w:val="20"/>
        </w:rPr>
      </w:pPr>
      <w:r w:rsidRPr="004E05AD">
        <w:rPr>
          <w:rFonts w:ascii="Arial" w:hAnsi="Arial" w:cs="Arial"/>
          <w:sz w:val="20"/>
          <w:szCs w:val="20"/>
        </w:rPr>
        <w:t>Platby za vícepráce</w:t>
      </w:r>
    </w:p>
    <w:p w14:paraId="054F46DD" w14:textId="77777777" w:rsidR="00B33026" w:rsidRPr="0049781D" w:rsidRDefault="00B33026" w:rsidP="008F3365">
      <w:pPr>
        <w:numPr>
          <w:ilvl w:val="2"/>
          <w:numId w:val="5"/>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4D5E34F9" w14:textId="77777777" w:rsidR="00B7041F" w:rsidRDefault="00E06A93" w:rsidP="008F3365">
      <w:pPr>
        <w:numPr>
          <w:ilvl w:val="2"/>
          <w:numId w:val="5"/>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32230023" w14:textId="77777777" w:rsidR="00B7041F" w:rsidRPr="00B7041F" w:rsidRDefault="00B7041F" w:rsidP="008F3365">
      <w:pPr>
        <w:numPr>
          <w:ilvl w:val="2"/>
          <w:numId w:val="5"/>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03C903BA" w14:textId="77777777" w:rsidR="00D6518C" w:rsidRPr="004E05AD" w:rsidRDefault="00D6518C" w:rsidP="00BD07AB">
      <w:pPr>
        <w:tabs>
          <w:tab w:val="left" w:pos="993"/>
        </w:tabs>
        <w:ind w:hanging="360"/>
        <w:jc w:val="both"/>
        <w:rPr>
          <w:rFonts w:ascii="Arial" w:hAnsi="Arial" w:cs="Arial"/>
          <w:sz w:val="20"/>
          <w:szCs w:val="20"/>
        </w:rPr>
      </w:pPr>
    </w:p>
    <w:p w14:paraId="51A0B536" w14:textId="77777777" w:rsidR="00B33026" w:rsidRPr="004E05AD" w:rsidRDefault="00B33026" w:rsidP="008F3365">
      <w:pPr>
        <w:numPr>
          <w:ilvl w:val="1"/>
          <w:numId w:val="5"/>
        </w:numPr>
        <w:jc w:val="both"/>
        <w:rPr>
          <w:rFonts w:ascii="Arial" w:hAnsi="Arial" w:cs="Arial"/>
          <w:sz w:val="20"/>
          <w:szCs w:val="20"/>
        </w:rPr>
      </w:pPr>
      <w:r w:rsidRPr="004E05AD">
        <w:rPr>
          <w:rFonts w:ascii="Arial" w:hAnsi="Arial" w:cs="Arial"/>
          <w:sz w:val="20"/>
          <w:szCs w:val="20"/>
        </w:rPr>
        <w:t>Náležitosti daňových dokladů (faktur)</w:t>
      </w:r>
    </w:p>
    <w:p w14:paraId="1D54ACC4" w14:textId="77777777" w:rsidR="00B33026" w:rsidRPr="004E05AD" w:rsidRDefault="00B33026" w:rsidP="008F3365">
      <w:pPr>
        <w:numPr>
          <w:ilvl w:val="2"/>
          <w:numId w:val="5"/>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4748E01" w14:textId="77777777" w:rsidR="00B33026" w:rsidRPr="00730445"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2C07507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O</w:t>
      </w:r>
      <w:r w:rsidRPr="004E05AD">
        <w:rPr>
          <w:rFonts w:ascii="Arial" w:hAnsi="Arial" w:cs="Arial"/>
          <w:sz w:val="20"/>
        </w:rPr>
        <w:t>bjednatele včetně DIČ</w:t>
      </w:r>
    </w:p>
    <w:p w14:paraId="2FA7232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Z</w:t>
      </w:r>
      <w:r w:rsidRPr="004E05AD">
        <w:rPr>
          <w:rFonts w:ascii="Arial" w:hAnsi="Arial" w:cs="Arial"/>
          <w:sz w:val="20"/>
        </w:rPr>
        <w:t>hotovitele včetně DIČ</w:t>
      </w:r>
    </w:p>
    <w:p w14:paraId="39FD3A6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42B779E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13CD95D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50FA7F5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34F53BAD"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3EFF1F5C" w14:textId="77777777" w:rsidR="00B33026" w:rsidRPr="00F27221" w:rsidRDefault="00B33026" w:rsidP="004515E9">
      <w:pPr>
        <w:pStyle w:val="Zkladntext"/>
        <w:numPr>
          <w:ilvl w:val="0"/>
          <w:numId w:val="20"/>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5C62D926"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573160A5"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podpis odpovědné osoby Z</w:t>
      </w:r>
      <w:r w:rsidRPr="004E05AD">
        <w:rPr>
          <w:rFonts w:ascii="Arial" w:hAnsi="Arial" w:cs="Arial"/>
          <w:sz w:val="20"/>
        </w:rPr>
        <w:t>hotovitele</w:t>
      </w:r>
    </w:p>
    <w:p w14:paraId="1C556B9E"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140E3F6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01A406D4" w14:textId="77777777" w:rsidR="00B33026" w:rsidRPr="00FC3573" w:rsidRDefault="00B33026" w:rsidP="00B8375F">
      <w:pPr>
        <w:ind w:left="708" w:hanging="360"/>
        <w:jc w:val="both"/>
        <w:rPr>
          <w:rFonts w:ascii="Arial" w:hAnsi="Arial" w:cs="Arial"/>
          <w:sz w:val="20"/>
          <w:szCs w:val="20"/>
        </w:rPr>
      </w:pPr>
    </w:p>
    <w:p w14:paraId="0CA69869" w14:textId="77777777" w:rsidR="0051493B" w:rsidRPr="00FC3573" w:rsidRDefault="00BD07AB" w:rsidP="00B8375F">
      <w:pPr>
        <w:pStyle w:val="Zkladntext"/>
        <w:tabs>
          <w:tab w:val="num" w:pos="2136"/>
        </w:tabs>
        <w:spacing w:line="240" w:lineRule="atLeast"/>
        <w:ind w:hanging="360"/>
        <w:jc w:val="both"/>
        <w:rPr>
          <w:rFonts w:ascii="Arial" w:hAnsi="Arial" w:cs="Arial"/>
          <w:sz w:val="20"/>
        </w:rPr>
      </w:pPr>
      <w:r w:rsidRPr="00FC3573">
        <w:rPr>
          <w:rFonts w:ascii="Arial" w:hAnsi="Arial" w:cs="Arial"/>
          <w:sz w:val="20"/>
        </w:rPr>
        <w:tab/>
      </w:r>
      <w:r w:rsidR="0051493B" w:rsidRPr="00FC3573">
        <w:rPr>
          <w:rFonts w:ascii="Arial" w:hAnsi="Arial" w:cs="Arial"/>
          <w:sz w:val="20"/>
        </w:rPr>
        <w:t xml:space="preserve">V případě, že předmět plnění bude podléhat režimu přenesení daňové povinnosti, podle §92e zákona č.235/2004 Sb. ve znění pozdějších předpisů, bude faktura označena povinností </w:t>
      </w:r>
      <w:r w:rsidR="0051493B" w:rsidRPr="00FC3573">
        <w:rPr>
          <w:rFonts w:ascii="Arial" w:hAnsi="Arial" w:cs="Arial"/>
          <w:b/>
          <w:sz w:val="20"/>
        </w:rPr>
        <w:t>příjemce plnění výši daně doplnit a přiznat</w:t>
      </w:r>
      <w:r w:rsidR="0051493B" w:rsidRPr="00FC3573">
        <w:rPr>
          <w:rFonts w:ascii="Arial" w:hAnsi="Arial" w:cs="Arial"/>
          <w:sz w:val="20"/>
        </w:rPr>
        <w:t xml:space="preserve"> a bude postupováno dle tohoto zákona.</w:t>
      </w:r>
    </w:p>
    <w:p w14:paraId="6E3199C2" w14:textId="77777777" w:rsidR="00B33026" w:rsidRPr="0049781D" w:rsidRDefault="00B33026" w:rsidP="00B8375F">
      <w:pPr>
        <w:ind w:left="708" w:hanging="360"/>
        <w:jc w:val="both"/>
        <w:rPr>
          <w:rFonts w:ascii="Arial" w:hAnsi="Arial" w:cs="Arial"/>
          <w:sz w:val="20"/>
          <w:szCs w:val="20"/>
        </w:rPr>
      </w:pPr>
    </w:p>
    <w:p w14:paraId="7FE493DB" w14:textId="77777777" w:rsidR="00B33026" w:rsidRPr="0049781D" w:rsidRDefault="00B33026" w:rsidP="008F3365">
      <w:pPr>
        <w:numPr>
          <w:ilvl w:val="1"/>
          <w:numId w:val="5"/>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7F094233" w14:textId="77777777" w:rsidR="00B33026" w:rsidRPr="00E03B3E" w:rsidRDefault="00B33026" w:rsidP="008F3365">
      <w:pPr>
        <w:pStyle w:val="Zkladntext"/>
        <w:numPr>
          <w:ilvl w:val="2"/>
          <w:numId w:val="5"/>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37494AEC" w14:textId="15FF3DD4" w:rsidR="004F4A5D" w:rsidRDefault="00E03B3E" w:rsidP="008F3365">
      <w:pPr>
        <w:pStyle w:val="Zkladntext"/>
        <w:numPr>
          <w:ilvl w:val="2"/>
          <w:numId w:val="5"/>
        </w:numPr>
        <w:ind w:left="1276" w:hanging="709"/>
        <w:jc w:val="both"/>
        <w:rPr>
          <w:rFonts w:ascii="Arial" w:hAnsi="Arial" w:cs="Arial"/>
          <w:sz w:val="20"/>
        </w:rPr>
      </w:pPr>
      <w:r w:rsidRPr="00E03B3E">
        <w:rPr>
          <w:rFonts w:ascii="Arial" w:hAnsi="Arial" w:cs="Arial"/>
          <w:sz w:val="20"/>
        </w:rPr>
        <w:t>V</w:t>
      </w:r>
      <w:r w:rsidR="00B40226">
        <w:rPr>
          <w:rFonts w:ascii="Arial" w:hAnsi="Arial" w:cs="Arial"/>
          <w:sz w:val="20"/>
        </w:rPr>
        <w:t> </w:t>
      </w:r>
      <w:r w:rsidRPr="00E03B3E">
        <w:rPr>
          <w:rFonts w:ascii="Arial" w:hAnsi="Arial" w:cs="Arial"/>
          <w:sz w:val="20"/>
        </w:rPr>
        <w:t>případě</w:t>
      </w:r>
      <w:r w:rsidR="00B40226">
        <w:rPr>
          <w:rFonts w:ascii="Arial" w:hAnsi="Arial" w:cs="Arial"/>
          <w:sz w:val="20"/>
        </w:rPr>
        <w:t xml:space="preserve"> bezdůvodného</w:t>
      </w:r>
      <w:r w:rsidRPr="00E03B3E">
        <w:rPr>
          <w:rFonts w:ascii="Arial" w:hAnsi="Arial" w:cs="Arial"/>
          <w:sz w:val="20"/>
        </w:rPr>
        <w:t xml:space="preserve">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w:t>
      </w:r>
      <w:r w:rsidR="00A54621">
        <w:rPr>
          <w:rFonts w:ascii="Arial" w:hAnsi="Arial" w:cs="Arial"/>
          <w:sz w:val="20"/>
        </w:rPr>
        <w:t>T</w:t>
      </w:r>
      <w:r w:rsidRPr="00E03B3E">
        <w:rPr>
          <w:rFonts w:ascii="Arial" w:hAnsi="Arial" w:cs="Arial"/>
          <w:sz w:val="20"/>
        </w:rPr>
        <w:t xml:space="preserve">ermín dokončení </w:t>
      </w:r>
      <w:r w:rsidRPr="00302252">
        <w:rPr>
          <w:rFonts w:ascii="Arial" w:hAnsi="Arial" w:cs="Arial"/>
          <w:sz w:val="20"/>
        </w:rPr>
        <w:t>díla</w:t>
      </w:r>
      <w:r w:rsidR="00302252" w:rsidRPr="00302252">
        <w:rPr>
          <w:rFonts w:ascii="Arial" w:hAnsi="Arial" w:cs="Arial"/>
          <w:sz w:val="20"/>
        </w:rPr>
        <w:t xml:space="preserve"> </w:t>
      </w:r>
      <w:r w:rsidRPr="00E03B3E">
        <w:rPr>
          <w:rFonts w:ascii="Arial" w:hAnsi="Arial" w:cs="Arial"/>
          <w:sz w:val="20"/>
        </w:rPr>
        <w:t>Zhotovitelem.</w:t>
      </w:r>
    </w:p>
    <w:p w14:paraId="5E45B9A4" w14:textId="77777777" w:rsidR="00A82236" w:rsidRPr="00A82236" w:rsidRDefault="00A82236" w:rsidP="00A82236">
      <w:pPr>
        <w:pStyle w:val="Zkladntext"/>
        <w:ind w:left="1276"/>
        <w:jc w:val="both"/>
        <w:rPr>
          <w:rFonts w:ascii="Arial" w:hAnsi="Arial" w:cs="Arial"/>
          <w:sz w:val="20"/>
        </w:rPr>
      </w:pPr>
    </w:p>
    <w:p w14:paraId="5D573593" w14:textId="01A28252" w:rsidR="004F4A5D" w:rsidRPr="00C24169" w:rsidRDefault="004F4A5D" w:rsidP="008F3365">
      <w:pPr>
        <w:numPr>
          <w:ilvl w:val="0"/>
          <w:numId w:val="5"/>
        </w:numPr>
        <w:jc w:val="both"/>
        <w:rPr>
          <w:rFonts w:ascii="Arial" w:hAnsi="Arial" w:cs="Arial"/>
          <w:b/>
          <w:bCs/>
          <w:sz w:val="20"/>
          <w:szCs w:val="20"/>
        </w:rPr>
      </w:pPr>
      <w:r w:rsidRPr="00C24169">
        <w:rPr>
          <w:rFonts w:ascii="Arial" w:hAnsi="Arial" w:cs="Arial"/>
          <w:b/>
          <w:bCs/>
          <w:sz w:val="20"/>
          <w:szCs w:val="20"/>
        </w:rPr>
        <w:t>Vzorky</w:t>
      </w:r>
    </w:p>
    <w:p w14:paraId="526E3B3C" w14:textId="77777777" w:rsidR="00165B1D" w:rsidRPr="00C24169" w:rsidRDefault="00165B1D" w:rsidP="00165B1D">
      <w:pPr>
        <w:ind w:left="360"/>
        <w:jc w:val="both"/>
        <w:rPr>
          <w:rFonts w:ascii="Arial" w:hAnsi="Arial" w:cs="Arial"/>
          <w:b/>
          <w:bCs/>
          <w:sz w:val="20"/>
          <w:szCs w:val="20"/>
        </w:rPr>
      </w:pPr>
    </w:p>
    <w:p w14:paraId="33BDFD96"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hAnsi="Arial" w:cs="Arial"/>
          <w:sz w:val="20"/>
        </w:rPr>
        <w:t xml:space="preserve">Zhotovitel je povinen před realizací příslušné části díla předložit vzorek materiálu a jeho technické parametry. </w:t>
      </w:r>
      <w:r w:rsidRPr="00C24169">
        <w:rPr>
          <w:rFonts w:ascii="Arial" w:eastAsia="MS Mincho" w:hAnsi="Arial" w:cs="Arial"/>
          <w:sz w:val="20"/>
          <w:szCs w:val="20"/>
        </w:rPr>
        <w:t xml:space="preserve">Výběr materiálů a výrobků pro vzorkování (seznam vzorků) bude protokolárně předem odsouhlasen zástupci zhotovitele, investorem, architektem budovy a odpovědným projektantem. Zároveň zúčastněné strany vzájemně odsouhlasí formu vzorku (technický list, fotodokumentace, fyzický vzorek, instalace na místě apod.). Zúčastněné strany si rovněž vzájemně odsouhlasí místo </w:t>
      </w:r>
      <w:r w:rsidRPr="00C24169">
        <w:rPr>
          <w:rFonts w:ascii="Arial" w:eastAsia="MS Mincho" w:hAnsi="Arial" w:cs="Arial"/>
          <w:sz w:val="20"/>
          <w:szCs w:val="20"/>
        </w:rPr>
        <w:lastRenderedPageBreak/>
        <w:t xml:space="preserve">vzorkování a způsob dokumentace a archivace vzorků, případně další podrobnější pravidla vzorkování. </w:t>
      </w:r>
    </w:p>
    <w:p w14:paraId="1AB63A90"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eastAsia="MS Mincho" w:hAnsi="Arial" w:cs="Arial"/>
          <w:sz w:val="20"/>
          <w:szCs w:val="20"/>
        </w:rPr>
        <w:t>Při volbě formy vzorků se lze řídit těmito základními pravidly:</w:t>
      </w:r>
    </w:p>
    <w:p w14:paraId="5BF15C56"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Povrchové úpravy, fasády:</w:t>
      </w:r>
    </w:p>
    <w:p w14:paraId="557027A8"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Dlažby, obkladové a podlahové hotové prvky budou přednostně vzorkovány fyzicky vzorkem v požadované barevnosti a povrchové úpravě. Velikost vzorku je vhodné zvolit tak, aby bylo možné hodnotit i vzhled spár mezi jednotlivými prvky povrchové úpravy. U vybraných pohledově exponovaných prvků lze dohodnout vzorové osazení do stavby (</w:t>
      </w:r>
      <w:proofErr w:type="spellStart"/>
      <w:r w:rsidRPr="00C24169">
        <w:rPr>
          <w:rFonts w:ascii="Arial" w:eastAsia="MS Mincho" w:hAnsi="Arial" w:cs="Arial"/>
          <w:sz w:val="20"/>
          <w:szCs w:val="20"/>
        </w:rPr>
        <w:t>spárořez</w:t>
      </w:r>
      <w:proofErr w:type="spellEnd"/>
      <w:r w:rsidRPr="00C24169">
        <w:rPr>
          <w:rFonts w:ascii="Arial" w:eastAsia="MS Mincho" w:hAnsi="Arial" w:cs="Arial"/>
          <w:sz w:val="20"/>
          <w:szCs w:val="20"/>
        </w:rPr>
        <w:t>).</w:t>
      </w:r>
    </w:p>
    <w:p w14:paraId="4AAE3EC2" w14:textId="63F969EB"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Jednolité úpravy povrchu budou vzorkovány jako fyzický vzorek o rozměrech cca 0,5 x 0,5 m</w:t>
      </w:r>
      <w:r w:rsidR="006B157C" w:rsidRPr="00C24169">
        <w:rPr>
          <w:rFonts w:ascii="Arial" w:eastAsia="MS Mincho" w:hAnsi="Arial" w:cs="Arial"/>
          <w:sz w:val="20"/>
          <w:szCs w:val="20"/>
        </w:rPr>
        <w:t xml:space="preserve"> a větší</w:t>
      </w:r>
      <w:r w:rsidRPr="00C24169">
        <w:rPr>
          <w:rFonts w:ascii="Arial" w:eastAsia="MS Mincho" w:hAnsi="Arial" w:cs="Arial"/>
          <w:sz w:val="20"/>
          <w:szCs w:val="20"/>
        </w:rPr>
        <w:t xml:space="preserve"> buď na přenosném podkladu, nebo přímo na místě osazení.</w:t>
      </w:r>
    </w:p>
    <w:p w14:paraId="19AA7371" w14:textId="77777777" w:rsidR="004F4A5D" w:rsidRPr="00544BF7"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Vzhled montovaných fasád bude odsouhlasen na vzorovém osazení do stavby (</w:t>
      </w:r>
      <w:proofErr w:type="spellStart"/>
      <w:r w:rsidRPr="00C24169">
        <w:rPr>
          <w:rFonts w:ascii="Arial" w:eastAsia="MS Mincho" w:hAnsi="Arial" w:cs="Arial"/>
          <w:sz w:val="20"/>
          <w:szCs w:val="20"/>
        </w:rPr>
        <w:t>mockup</w:t>
      </w:r>
      <w:proofErr w:type="spellEnd"/>
      <w:r w:rsidRPr="00C24169">
        <w:rPr>
          <w:rFonts w:ascii="Arial" w:eastAsia="MS Mincho" w:hAnsi="Arial" w:cs="Arial"/>
          <w:sz w:val="20"/>
          <w:szCs w:val="20"/>
        </w:rPr>
        <w:t xml:space="preserve">).  Tento vzorek musí být ve „finálním“ vzhledu a musí být vybaven veškerými ovládacími, spojovacími a krycími prvky, těsněním, kováním, zasklením, stínícími prvky apod. </w:t>
      </w:r>
      <w:proofErr w:type="spellStart"/>
      <w:r w:rsidRPr="00C24169">
        <w:rPr>
          <w:rFonts w:ascii="Arial" w:eastAsia="MS Mincho" w:hAnsi="Arial" w:cs="Arial"/>
          <w:sz w:val="20"/>
          <w:szCs w:val="20"/>
        </w:rPr>
        <w:t>Mockup</w:t>
      </w:r>
      <w:proofErr w:type="spellEnd"/>
      <w:r w:rsidRPr="00C24169">
        <w:rPr>
          <w:rFonts w:ascii="Arial" w:eastAsia="MS Mincho" w:hAnsi="Arial" w:cs="Arial"/>
          <w:sz w:val="20"/>
          <w:szCs w:val="20"/>
        </w:rPr>
        <w:t xml:space="preserve"> bude osazen (vyroben) na základě předem odsouhlasené dílenské dokumentace zahrnující rozhodující detaily. Velikost vzorku bude předem odsouhlasena zúčastněnými stranami, musí však obsahovat alespoň 1x se opakující veškeré výše uvedené prvky příslušné fasády.</w:t>
      </w:r>
    </w:p>
    <w:p w14:paraId="004572B9" w14:textId="77777777" w:rsidR="00230758" w:rsidRDefault="00230758" w:rsidP="00D6518C">
      <w:pPr>
        <w:pStyle w:val="Zkladntext"/>
        <w:jc w:val="both"/>
        <w:rPr>
          <w:rFonts w:ascii="Arial" w:hAnsi="Arial" w:cs="Arial"/>
          <w:sz w:val="20"/>
        </w:rPr>
      </w:pPr>
    </w:p>
    <w:p w14:paraId="034ED57D" w14:textId="69E35685" w:rsidR="00D75559" w:rsidRDefault="00415865" w:rsidP="008F3365">
      <w:pPr>
        <w:numPr>
          <w:ilvl w:val="0"/>
          <w:numId w:val="5"/>
        </w:numPr>
        <w:jc w:val="both"/>
        <w:rPr>
          <w:rFonts w:ascii="Arial" w:hAnsi="Arial" w:cs="Arial"/>
          <w:b/>
          <w:bCs/>
          <w:sz w:val="20"/>
          <w:szCs w:val="20"/>
        </w:rPr>
      </w:pPr>
      <w:r w:rsidRPr="005C68C9">
        <w:rPr>
          <w:rFonts w:ascii="Arial" w:hAnsi="Arial" w:cs="Arial"/>
          <w:b/>
          <w:bCs/>
          <w:sz w:val="20"/>
          <w:szCs w:val="20"/>
        </w:rPr>
        <w:t>Majetkové sankce</w:t>
      </w:r>
    </w:p>
    <w:p w14:paraId="517B1CEF" w14:textId="77777777" w:rsidR="00165B1D" w:rsidRPr="005C68C9" w:rsidRDefault="00165B1D" w:rsidP="00165B1D">
      <w:pPr>
        <w:ind w:left="360"/>
        <w:jc w:val="both"/>
        <w:rPr>
          <w:rFonts w:ascii="Arial" w:hAnsi="Arial" w:cs="Arial"/>
          <w:b/>
          <w:bCs/>
          <w:sz w:val="20"/>
          <w:szCs w:val="20"/>
        </w:rPr>
      </w:pPr>
    </w:p>
    <w:p w14:paraId="2F34F9D7" w14:textId="77777777" w:rsidR="005B34CE" w:rsidRPr="005C68C9" w:rsidRDefault="005B34CE" w:rsidP="008F3365">
      <w:pPr>
        <w:numPr>
          <w:ilvl w:val="1"/>
          <w:numId w:val="5"/>
        </w:numPr>
        <w:ind w:left="567" w:hanging="501"/>
        <w:jc w:val="both"/>
        <w:rPr>
          <w:rFonts w:ascii="Arial" w:hAnsi="Arial" w:cs="Arial"/>
          <w:sz w:val="20"/>
          <w:szCs w:val="20"/>
        </w:rPr>
      </w:pPr>
      <w:r w:rsidRPr="005C68C9">
        <w:rPr>
          <w:rFonts w:ascii="Arial" w:hAnsi="Arial" w:cs="Arial"/>
          <w:sz w:val="20"/>
          <w:szCs w:val="20"/>
        </w:rPr>
        <w:t>Sankce za neplnění dohodnutých termínů</w:t>
      </w:r>
    </w:p>
    <w:p w14:paraId="1E61750A" w14:textId="77777777" w:rsidR="005B34CE" w:rsidRPr="005C68C9"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Objednatel zaplatí Zhotoviteli úrok z prodlení s termínem splatnosti faktur ve výši stanovené obecně závaznými právními předpisy.</w:t>
      </w:r>
    </w:p>
    <w:p w14:paraId="1BD3C27F" w14:textId="6F3D6ACE" w:rsidR="005B34CE" w:rsidRPr="00544BF7"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 xml:space="preserve">Zhotovitel zaplatí Objednateli smluvní pokutu za nedodržení termínu </w:t>
      </w:r>
      <w:r w:rsidR="00907BFD" w:rsidRPr="005C68C9">
        <w:rPr>
          <w:rFonts w:ascii="Arial" w:hAnsi="Arial" w:cs="Arial"/>
          <w:sz w:val="20"/>
          <w:szCs w:val="20"/>
        </w:rPr>
        <w:t xml:space="preserve">dokončení </w:t>
      </w:r>
      <w:r w:rsidR="00907BFD" w:rsidRPr="00544BF7">
        <w:rPr>
          <w:rFonts w:ascii="Arial" w:hAnsi="Arial" w:cs="Arial"/>
          <w:sz w:val="20"/>
          <w:szCs w:val="20"/>
        </w:rPr>
        <w:t>prací</w:t>
      </w:r>
      <w:r w:rsidRPr="00544BF7">
        <w:rPr>
          <w:rFonts w:ascii="Arial" w:hAnsi="Arial" w:cs="Arial"/>
          <w:sz w:val="20"/>
          <w:szCs w:val="20"/>
        </w:rPr>
        <w:t xml:space="preserve"> dle článku 6.2.1</w:t>
      </w:r>
      <w:r w:rsidRPr="00DD4D89">
        <w:rPr>
          <w:rFonts w:ascii="Arial" w:hAnsi="Arial" w:cs="Arial"/>
          <w:sz w:val="20"/>
          <w:szCs w:val="20"/>
        </w:rPr>
        <w:t>.</w:t>
      </w:r>
      <w:r w:rsidR="002236C3" w:rsidRPr="00DD4D89">
        <w:rPr>
          <w:rFonts w:ascii="Arial" w:hAnsi="Arial" w:cs="Arial"/>
          <w:sz w:val="20"/>
          <w:szCs w:val="20"/>
        </w:rPr>
        <w:t xml:space="preserve">, 6.2.2. </w:t>
      </w:r>
      <w:r w:rsidRPr="00DD4D89">
        <w:rPr>
          <w:rFonts w:ascii="Arial" w:hAnsi="Arial" w:cs="Arial"/>
          <w:sz w:val="20"/>
          <w:szCs w:val="20"/>
        </w:rPr>
        <w:t>této</w:t>
      </w:r>
      <w:r w:rsidRPr="00544BF7">
        <w:rPr>
          <w:rFonts w:ascii="Arial" w:hAnsi="Arial" w:cs="Arial"/>
          <w:sz w:val="20"/>
          <w:szCs w:val="20"/>
        </w:rPr>
        <w:t xml:space="preserve"> Smlouvy </w:t>
      </w:r>
      <w:r w:rsidRPr="00544BF7">
        <w:rPr>
          <w:rFonts w:ascii="Arial" w:hAnsi="Arial" w:cs="Arial"/>
          <w:b/>
          <w:sz w:val="20"/>
          <w:szCs w:val="20"/>
        </w:rPr>
        <w:t xml:space="preserve">ve výši </w:t>
      </w:r>
      <w:r w:rsidR="005C68C9" w:rsidRPr="00544BF7">
        <w:rPr>
          <w:rFonts w:ascii="Arial" w:hAnsi="Arial" w:cs="Arial"/>
          <w:b/>
          <w:sz w:val="20"/>
          <w:szCs w:val="20"/>
        </w:rPr>
        <w:t>20</w:t>
      </w:r>
      <w:r w:rsidRPr="00544BF7">
        <w:rPr>
          <w:rFonts w:ascii="Arial" w:hAnsi="Arial" w:cs="Arial"/>
          <w:b/>
          <w:sz w:val="20"/>
          <w:szCs w:val="20"/>
        </w:rPr>
        <w:t xml:space="preserve">.000,- Kč </w:t>
      </w:r>
      <w:r w:rsidRPr="00544BF7">
        <w:rPr>
          <w:rFonts w:ascii="Arial" w:hAnsi="Arial" w:cs="Arial"/>
          <w:sz w:val="20"/>
          <w:szCs w:val="20"/>
        </w:rPr>
        <w:t>za každý den prodlení.</w:t>
      </w:r>
    </w:p>
    <w:p w14:paraId="25D94F04" w14:textId="73E30FBD"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konečného termínu odstranění vad a nedodělků uvedených v protokolu o převzetí a předání díla ve </w:t>
      </w:r>
      <w:r w:rsidRPr="00544BF7">
        <w:rPr>
          <w:rFonts w:ascii="Arial" w:hAnsi="Arial" w:cs="Arial"/>
          <w:b/>
          <w:sz w:val="20"/>
          <w:szCs w:val="20"/>
        </w:rPr>
        <w:t xml:space="preserve">výši </w:t>
      </w:r>
      <w:r w:rsidR="006B157C" w:rsidRPr="00544BF7">
        <w:rPr>
          <w:rFonts w:ascii="Arial" w:hAnsi="Arial" w:cs="Arial"/>
          <w:b/>
          <w:sz w:val="20"/>
          <w:szCs w:val="20"/>
        </w:rPr>
        <w:t>8</w:t>
      </w:r>
      <w:r w:rsidRPr="00544BF7">
        <w:rPr>
          <w:rFonts w:ascii="Arial" w:hAnsi="Arial" w:cs="Arial"/>
          <w:b/>
          <w:sz w:val="20"/>
          <w:szCs w:val="20"/>
        </w:rPr>
        <w:t>.000,- Kč za</w:t>
      </w:r>
      <w:r w:rsidRPr="00544BF7">
        <w:rPr>
          <w:rFonts w:ascii="Arial" w:hAnsi="Arial" w:cs="Arial"/>
          <w:sz w:val="20"/>
          <w:szCs w:val="20"/>
        </w:rPr>
        <w:t xml:space="preserve"> každý den prodlení a vadu. </w:t>
      </w:r>
    </w:p>
    <w:p w14:paraId="1CB90DDE" w14:textId="5864EBA4"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termínu nástupu k odstranění reklamovaných vad v záruční lhůtě ve </w:t>
      </w:r>
      <w:r w:rsidRPr="00544BF7">
        <w:rPr>
          <w:rFonts w:ascii="Arial" w:hAnsi="Arial" w:cs="Arial"/>
          <w:b/>
          <w:sz w:val="20"/>
          <w:szCs w:val="20"/>
        </w:rPr>
        <w:t xml:space="preserve">výši </w:t>
      </w:r>
      <w:r w:rsidR="005725DE" w:rsidRPr="00544BF7">
        <w:rPr>
          <w:rFonts w:ascii="Arial" w:hAnsi="Arial" w:cs="Arial"/>
          <w:b/>
          <w:sz w:val="20"/>
          <w:szCs w:val="20"/>
        </w:rPr>
        <w:t>2</w:t>
      </w:r>
      <w:r w:rsidRPr="00544BF7">
        <w:rPr>
          <w:rFonts w:ascii="Arial" w:hAnsi="Arial" w:cs="Arial"/>
          <w:b/>
          <w:sz w:val="20"/>
          <w:szCs w:val="20"/>
        </w:rPr>
        <w:t>.000,- Kč za každý</w:t>
      </w:r>
      <w:r w:rsidRPr="00544BF7">
        <w:rPr>
          <w:rFonts w:ascii="Arial" w:hAnsi="Arial" w:cs="Arial"/>
          <w:sz w:val="20"/>
          <w:szCs w:val="20"/>
        </w:rPr>
        <w:t xml:space="preserve"> den prodlení a vadu.</w:t>
      </w:r>
    </w:p>
    <w:p w14:paraId="0255C715" w14:textId="6912FF59"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Zhotovitel zaplatí Objednateli smluvní pokutu za nedodržení termínu vyklizení staveniště ve </w:t>
      </w:r>
      <w:r w:rsidRPr="00544BF7">
        <w:rPr>
          <w:rFonts w:ascii="Arial" w:hAnsi="Arial" w:cs="Arial"/>
          <w:b/>
          <w:sz w:val="20"/>
          <w:szCs w:val="20"/>
        </w:rPr>
        <w:t xml:space="preserve">výši </w:t>
      </w:r>
      <w:r w:rsidR="006B157C" w:rsidRPr="00544BF7">
        <w:rPr>
          <w:rFonts w:ascii="Arial" w:hAnsi="Arial" w:cs="Arial"/>
          <w:b/>
          <w:sz w:val="20"/>
          <w:szCs w:val="20"/>
        </w:rPr>
        <w:t>10</w:t>
      </w:r>
      <w:r w:rsidRPr="00544BF7">
        <w:rPr>
          <w:rFonts w:ascii="Arial" w:hAnsi="Arial" w:cs="Arial"/>
          <w:b/>
          <w:sz w:val="20"/>
          <w:szCs w:val="20"/>
        </w:rPr>
        <w:t>.000,- Kč</w:t>
      </w:r>
      <w:r w:rsidRPr="00544BF7">
        <w:rPr>
          <w:rFonts w:ascii="Arial" w:hAnsi="Arial" w:cs="Arial"/>
          <w:sz w:val="20"/>
          <w:szCs w:val="20"/>
        </w:rPr>
        <w:t xml:space="preserve"> za každý den prodlení.</w:t>
      </w:r>
    </w:p>
    <w:p w14:paraId="2FC32468" w14:textId="141B0F6A"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Pokud Zhotovitel v průběhu realizace stavby nebude dodržovat předpisy týkající se bezpečnosti a ochrany zdraví při práci (dále jen „</w:t>
      </w:r>
      <w:r w:rsidRPr="00544BF7">
        <w:rPr>
          <w:rFonts w:ascii="Arial" w:hAnsi="Arial" w:cs="Arial"/>
          <w:b/>
          <w:sz w:val="20"/>
          <w:szCs w:val="20"/>
        </w:rPr>
        <w:t>BOZP</w:t>
      </w:r>
      <w:r w:rsidRPr="00544BF7">
        <w:rPr>
          <w:rFonts w:ascii="Arial" w:hAnsi="Arial" w:cs="Arial"/>
          <w:sz w:val="20"/>
          <w:szCs w:val="20"/>
        </w:rPr>
        <w:t xml:space="preserve">“), je povinen zaplatit Objednateli smluvní pokutu ve </w:t>
      </w:r>
      <w:r w:rsidRPr="00544BF7">
        <w:rPr>
          <w:rFonts w:ascii="Arial" w:hAnsi="Arial" w:cs="Arial"/>
          <w:b/>
          <w:sz w:val="20"/>
          <w:szCs w:val="20"/>
        </w:rPr>
        <w:t xml:space="preserve">výši </w:t>
      </w:r>
      <w:r w:rsidR="006B157C" w:rsidRPr="00544BF7">
        <w:rPr>
          <w:rFonts w:ascii="Arial" w:hAnsi="Arial" w:cs="Arial"/>
          <w:b/>
          <w:sz w:val="20"/>
          <w:szCs w:val="20"/>
        </w:rPr>
        <w:t>5</w:t>
      </w:r>
      <w:r w:rsidRPr="00544BF7">
        <w:rPr>
          <w:rFonts w:ascii="Arial" w:hAnsi="Arial" w:cs="Arial"/>
          <w:b/>
          <w:sz w:val="20"/>
          <w:szCs w:val="20"/>
        </w:rPr>
        <w:t>.000,- Kč</w:t>
      </w:r>
      <w:r w:rsidRPr="00544BF7">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6C5870F7" w14:textId="275C60D3" w:rsidR="005B34CE"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544BF7">
        <w:rPr>
          <w:rFonts w:ascii="Arial" w:hAnsi="Arial" w:cs="Arial"/>
          <w:b/>
          <w:sz w:val="20"/>
          <w:szCs w:val="20"/>
        </w:rPr>
        <w:t>ve výši 10.000,- Kč za každý takový případ</w:t>
      </w:r>
      <w:r w:rsidRPr="00544BF7">
        <w:rPr>
          <w:rFonts w:ascii="Arial" w:hAnsi="Arial" w:cs="Arial"/>
          <w:sz w:val="20"/>
          <w:szCs w:val="20"/>
        </w:rPr>
        <w:t xml:space="preserve"> porušení zjištěný Objednatelem nebo osobou pověřenou výkonem Technického dozoru</w:t>
      </w:r>
      <w:r w:rsidRPr="005C68C9">
        <w:rPr>
          <w:rFonts w:ascii="Arial" w:hAnsi="Arial" w:cs="Arial"/>
          <w:sz w:val="20"/>
          <w:szCs w:val="20"/>
        </w:rPr>
        <w:t xml:space="preserve"> a uvedený v zápisu z kontrolního dne a neodstraněný v určeném termínu.</w:t>
      </w:r>
    </w:p>
    <w:p w14:paraId="5E11F310" w14:textId="76999CBB" w:rsidR="000B7C93" w:rsidRPr="00D21A98" w:rsidRDefault="000B7C93" w:rsidP="000B7C93">
      <w:pPr>
        <w:numPr>
          <w:ilvl w:val="2"/>
          <w:numId w:val="5"/>
        </w:numPr>
        <w:ind w:left="1276" w:hanging="709"/>
        <w:jc w:val="both"/>
        <w:rPr>
          <w:rFonts w:ascii="Arial" w:hAnsi="Arial" w:cs="Arial"/>
          <w:sz w:val="20"/>
          <w:szCs w:val="20"/>
        </w:rPr>
      </w:pPr>
      <w:r w:rsidRPr="00D21A98">
        <w:rPr>
          <w:rFonts w:ascii="Arial" w:hAnsi="Arial" w:cs="Arial"/>
          <w:sz w:val="20"/>
          <w:szCs w:val="20"/>
        </w:rPr>
        <w:t xml:space="preserve">Pokud Zhotovitel nedodrží podmínky uvedené v bodě </w:t>
      </w:r>
      <w:r w:rsidRPr="00CC10EC">
        <w:rPr>
          <w:rFonts w:ascii="Arial" w:eastAsiaTheme="minorHAnsi" w:hAnsi="Arial" w:cs="Arial"/>
          <w:sz w:val="20"/>
          <w:szCs w:val="20"/>
        </w:rPr>
        <w:t>3.</w:t>
      </w:r>
      <w:r w:rsidR="00CC10EC" w:rsidRPr="00CC10EC">
        <w:rPr>
          <w:rFonts w:ascii="Arial" w:eastAsiaTheme="minorHAnsi" w:hAnsi="Arial" w:cs="Arial"/>
          <w:sz w:val="20"/>
          <w:szCs w:val="20"/>
        </w:rPr>
        <w:t>4</w:t>
      </w:r>
      <w:r w:rsidRPr="00CC10EC">
        <w:rPr>
          <w:rFonts w:ascii="Arial" w:eastAsiaTheme="minorHAnsi" w:hAnsi="Arial" w:cs="Arial"/>
          <w:sz w:val="20"/>
          <w:szCs w:val="20"/>
        </w:rPr>
        <w:t>., 3.</w:t>
      </w:r>
      <w:r w:rsidR="00CC10EC" w:rsidRPr="00CC10EC">
        <w:rPr>
          <w:rFonts w:ascii="Arial" w:eastAsiaTheme="minorHAnsi" w:hAnsi="Arial" w:cs="Arial"/>
          <w:sz w:val="20"/>
          <w:szCs w:val="20"/>
        </w:rPr>
        <w:t>5</w:t>
      </w:r>
      <w:r w:rsidRPr="00CC10EC">
        <w:rPr>
          <w:rFonts w:ascii="Arial" w:eastAsiaTheme="minorHAnsi" w:hAnsi="Arial" w:cs="Arial"/>
          <w:sz w:val="20"/>
          <w:szCs w:val="20"/>
        </w:rPr>
        <w:t xml:space="preserve"> a 15.9.</w:t>
      </w:r>
      <w:r w:rsidRPr="00D21A98">
        <w:rPr>
          <w:rFonts w:ascii="Arial" w:eastAsiaTheme="minorHAnsi" w:hAnsi="Arial" w:cs="Arial"/>
          <w:sz w:val="20"/>
          <w:szCs w:val="20"/>
        </w:rPr>
        <w:t xml:space="preserve"> této smlouvy</w:t>
      </w:r>
      <w:r w:rsidRPr="00D21A98">
        <w:rPr>
          <w:rFonts w:ascii="Arial" w:hAnsi="Arial" w:cs="Arial"/>
          <w:sz w:val="20"/>
          <w:szCs w:val="20"/>
        </w:rPr>
        <w:t xml:space="preserve">, je povinen zaplatit Objednateli smluvní pokutu </w:t>
      </w:r>
      <w:r w:rsidRPr="00D21A98">
        <w:rPr>
          <w:rFonts w:ascii="Arial" w:hAnsi="Arial" w:cs="Arial"/>
          <w:b/>
          <w:sz w:val="20"/>
          <w:szCs w:val="20"/>
        </w:rPr>
        <w:t xml:space="preserve">ve výši 20.000,- Kč </w:t>
      </w:r>
      <w:r w:rsidRPr="00D21A98">
        <w:rPr>
          <w:rFonts w:ascii="Arial" w:hAnsi="Arial" w:cs="Arial"/>
          <w:b/>
          <w:bCs/>
          <w:sz w:val="20"/>
          <w:szCs w:val="20"/>
        </w:rPr>
        <w:t>za každý takový případ porušení.</w:t>
      </w:r>
    </w:p>
    <w:p w14:paraId="71A6A7EB" w14:textId="17B6F230" w:rsidR="000B7C93" w:rsidRPr="00D21A98" w:rsidRDefault="000B7C93" w:rsidP="000B7C93">
      <w:pPr>
        <w:numPr>
          <w:ilvl w:val="2"/>
          <w:numId w:val="5"/>
        </w:numPr>
        <w:ind w:left="1276" w:hanging="709"/>
        <w:jc w:val="both"/>
        <w:rPr>
          <w:rFonts w:ascii="Arial" w:eastAsia="Arial-ItalicMT" w:hAnsi="Arial" w:cs="Arial"/>
          <w:sz w:val="20"/>
          <w:szCs w:val="20"/>
        </w:rPr>
      </w:pPr>
      <w:r w:rsidRPr="00D21A98">
        <w:rPr>
          <w:rFonts w:ascii="Arial" w:eastAsia="Arial-ItalicMT" w:hAnsi="Arial" w:cs="Arial"/>
          <w:color w:val="000000"/>
          <w:sz w:val="20"/>
          <w:szCs w:val="20"/>
        </w:rPr>
        <w:t>Pro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 xml:space="preserve">pad, </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e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slu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 xml:space="preserve"> org</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n ve</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ejn</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 xml:space="preserve"> moci (St</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w:t>
      </w:r>
      <w:r w:rsidRPr="00D21A98">
        <w:rPr>
          <w:rFonts w:ascii="Arial" w:eastAsia="Arial-ItalicMT" w:hAnsi="Arial" w:cs="Arial" w:hint="eastAsia"/>
          <w:color w:val="000000"/>
          <w:sz w:val="20"/>
          <w:szCs w:val="20"/>
        </w:rPr>
        <w:t>úř</w:t>
      </w:r>
      <w:r w:rsidRPr="00D21A98">
        <w:rPr>
          <w:rFonts w:ascii="Arial" w:eastAsia="Arial-ItalicMT" w:hAnsi="Arial" w:cs="Arial"/>
          <w:color w:val="000000"/>
          <w:sz w:val="20"/>
          <w:szCs w:val="20"/>
        </w:rPr>
        <w:t>ad inspekce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ce </w:t>
      </w:r>
      <w:r w:rsidRPr="00D21A98">
        <w:rPr>
          <w:rFonts w:ascii="Arial" w:eastAsia="Arial-ItalicMT" w:hAnsi="Arial" w:cs="Arial" w:hint="eastAsia"/>
          <w:color w:val="000000"/>
          <w:sz w:val="20"/>
          <w:szCs w:val="20"/>
        </w:rPr>
        <w:t>č</w:t>
      </w:r>
      <w:r w:rsidRPr="00D21A98">
        <w:rPr>
          <w:rFonts w:ascii="Arial" w:eastAsia="Arial-ItalicMT" w:hAnsi="Arial" w:cs="Arial"/>
          <w:color w:val="000000"/>
          <w:sz w:val="20"/>
          <w:szCs w:val="20"/>
        </w:rPr>
        <w:t>i oblastn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inspektor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ce, Krajsk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hygienick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stanice, atd.) zjist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sv</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pravomocn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rozhodnut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m v souvislosti s realizac</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bodu 15.8.1</w:t>
      </w:r>
      <w:r w:rsidR="00CC10EC">
        <w:rPr>
          <w:rFonts w:ascii="Arial" w:eastAsia="Arial-ItalicMT" w:hAnsi="Arial" w:cs="Arial"/>
          <w:color w:val="000000"/>
          <w:sz w:val="20"/>
          <w:szCs w:val="20"/>
        </w:rPr>
        <w:t xml:space="preserve">. </w:t>
      </w:r>
      <w:r w:rsidRPr="00D21A98">
        <w:rPr>
          <w:rFonts w:ascii="Arial" w:eastAsia="Arial-ItalicMT" w:hAnsi="Arial" w:cs="Arial"/>
          <w:color w:val="000000"/>
          <w:sz w:val="20"/>
          <w:szCs w:val="20"/>
        </w:rPr>
        <w:t xml:space="preserve">Smlouvy ze strany </w:t>
      </w:r>
      <w:r w:rsidRPr="00D21A98">
        <w:rPr>
          <w:rFonts w:ascii="Arial" w:eastAsia="Arial-ItalicMT" w:hAnsi="Arial" w:cs="Arial"/>
          <w:sz w:val="20"/>
          <w:szCs w:val="20"/>
        </w:rPr>
        <w:t>Zhotovitele,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Objednatel pr</w:t>
      </w:r>
      <w:r w:rsidRPr="00D21A98">
        <w:rPr>
          <w:rFonts w:ascii="Arial" w:eastAsia="Arial-ItalicMT" w:hAnsi="Arial" w:cs="Arial" w:hint="eastAsia"/>
          <w:sz w:val="20"/>
          <w:szCs w:val="20"/>
        </w:rPr>
        <w:t>á</w:t>
      </w:r>
      <w:r w:rsidRPr="00D21A98">
        <w:rPr>
          <w:rFonts w:ascii="Arial" w:eastAsia="Arial-ItalicMT" w:hAnsi="Arial" w:cs="Arial"/>
          <w:sz w:val="20"/>
          <w:szCs w:val="20"/>
        </w:rPr>
        <w:t>vo na sn</w:t>
      </w:r>
      <w:r w:rsidRPr="00D21A98">
        <w:rPr>
          <w:rFonts w:ascii="Arial" w:eastAsia="Arial-ItalicMT" w:hAnsi="Arial" w:cs="Arial" w:hint="eastAsia"/>
          <w:sz w:val="20"/>
          <w:szCs w:val="20"/>
        </w:rPr>
        <w:t>íž</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ceny p</w:t>
      </w:r>
      <w:r w:rsidRPr="00D21A98">
        <w:rPr>
          <w:rFonts w:ascii="Arial" w:eastAsia="Arial-ItalicMT" w:hAnsi="Arial" w:cs="Arial" w:hint="eastAsia"/>
          <w:sz w:val="20"/>
          <w:szCs w:val="20"/>
        </w:rPr>
        <w:t>ř</w:t>
      </w:r>
      <w:r w:rsidRPr="00D21A98">
        <w:rPr>
          <w:rFonts w:ascii="Arial" w:eastAsia="Arial-ItalicMT" w:hAnsi="Arial" w:cs="Arial"/>
          <w:sz w:val="20"/>
          <w:szCs w:val="20"/>
        </w:rPr>
        <w:t>edm</w:t>
      </w:r>
      <w:r w:rsidRPr="00D21A98">
        <w:rPr>
          <w:rFonts w:ascii="Arial" w:eastAsia="Arial-ItalicMT" w:hAnsi="Arial" w:cs="Arial" w:hint="eastAsia"/>
          <w:sz w:val="20"/>
          <w:szCs w:val="20"/>
        </w:rPr>
        <w:t>ě</w:t>
      </w:r>
      <w:r w:rsidRPr="00D21A98">
        <w:rPr>
          <w:rFonts w:ascii="Arial" w:eastAsia="Arial-ItalicMT" w:hAnsi="Arial" w:cs="Arial"/>
          <w:sz w:val="20"/>
          <w:szCs w:val="20"/>
        </w:rPr>
        <w:t>tu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 0,5 %.</w:t>
      </w:r>
    </w:p>
    <w:p w14:paraId="2184CCEC" w14:textId="77777777" w:rsidR="000B7C93" w:rsidRPr="00D21A98" w:rsidRDefault="000B7C93" w:rsidP="000B7C93">
      <w:pPr>
        <w:numPr>
          <w:ilvl w:val="2"/>
          <w:numId w:val="5"/>
        </w:numPr>
        <w:tabs>
          <w:tab w:val="clear" w:pos="1288"/>
          <w:tab w:val="num" w:pos="1134"/>
        </w:tabs>
        <w:ind w:left="1276" w:hanging="709"/>
        <w:jc w:val="both"/>
        <w:rPr>
          <w:rFonts w:ascii="Arial" w:eastAsia="Arial-ItalicMT" w:hAnsi="Arial" w:cs="Arial"/>
          <w:sz w:val="20"/>
          <w:szCs w:val="20"/>
        </w:rPr>
      </w:pP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je Zhotovitel povinen zah</w:t>
      </w:r>
      <w:r w:rsidRPr="00D21A98">
        <w:rPr>
          <w:rFonts w:ascii="Arial" w:eastAsia="Arial-ItalicMT" w:hAnsi="Arial" w:cs="Arial" w:hint="eastAsia"/>
          <w:sz w:val="20"/>
          <w:szCs w:val="20"/>
        </w:rPr>
        <w:t>á</w:t>
      </w:r>
      <w:r w:rsidRPr="00D21A98">
        <w:rPr>
          <w:rFonts w:ascii="Arial" w:eastAsia="Arial-ItalicMT" w:hAnsi="Arial" w:cs="Arial"/>
          <w:sz w:val="20"/>
          <w:szCs w:val="20"/>
        </w:rPr>
        <w:t>jen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takov</w:t>
      </w:r>
      <w:r w:rsidRPr="00D21A98">
        <w:rPr>
          <w:rFonts w:ascii="Arial" w:eastAsia="Arial-ItalicMT" w:hAnsi="Arial" w:cs="Arial" w:hint="eastAsia"/>
          <w:sz w:val="20"/>
          <w:szCs w:val="20"/>
        </w:rPr>
        <w:t>é</w:t>
      </w:r>
      <w:r w:rsidRPr="00D21A98">
        <w:rPr>
          <w:rFonts w:ascii="Arial" w:eastAsia="Arial-ItalicMT" w:hAnsi="Arial" w:cs="Arial"/>
          <w:sz w:val="20"/>
          <w:szCs w:val="20"/>
        </w:rPr>
        <w:t xml:space="preserve">hoto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Objednateli neprodlen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(nejpozd</w:t>
      </w:r>
      <w:r w:rsidRPr="00D21A98">
        <w:rPr>
          <w:rFonts w:ascii="Arial" w:eastAsia="Arial-ItalicMT" w:hAnsi="Arial" w:cs="Arial" w:hint="eastAsia"/>
          <w:sz w:val="20"/>
          <w:szCs w:val="20"/>
        </w:rPr>
        <w:t>ě</w:t>
      </w:r>
      <w:r w:rsidRPr="00D21A98">
        <w:rPr>
          <w:rFonts w:ascii="Arial" w:eastAsia="Arial-ItalicMT" w:hAnsi="Arial" w:cs="Arial"/>
          <w:sz w:val="20"/>
          <w:szCs w:val="20"/>
        </w:rPr>
        <w:t>ji do 3 pracovn</w:t>
      </w:r>
      <w:r w:rsidRPr="00D21A98">
        <w:rPr>
          <w:rFonts w:ascii="Arial" w:eastAsia="Arial-ItalicMT" w:hAnsi="Arial" w:cs="Arial" w:hint="eastAsia"/>
          <w:sz w:val="20"/>
          <w:szCs w:val="20"/>
        </w:rPr>
        <w:t>í</w:t>
      </w:r>
      <w:r w:rsidRPr="00D21A98">
        <w:rPr>
          <w:rFonts w:ascii="Arial" w:eastAsia="Arial-ItalicMT" w:hAnsi="Arial" w:cs="Arial"/>
          <w:sz w:val="20"/>
          <w:szCs w:val="20"/>
        </w:rPr>
        <w:t>ch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ozn</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mit</w:t>
      </w:r>
      <w:r w:rsidRPr="00D21A98">
        <w:rPr>
          <w:rFonts w:ascii="Arial" w:eastAsia="Arial-ItalicMT" w:hAnsi="Arial" w:cs="Arial"/>
          <w:sz w:val="20"/>
          <w:szCs w:val="20"/>
        </w:rPr>
        <w:t>. Objednatel je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2.000,- K</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oznamovac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w:t>
      </w:r>
      <w:r w:rsidRPr="00D21A98">
        <w:rPr>
          <w:rFonts w:ascii="Arial-ItalicMT" w:eastAsia="Arial-ItalicMT" w:cs="Arial-ItalicMT"/>
          <w:i/>
          <w:iCs/>
          <w:sz w:val="20"/>
          <w:szCs w:val="20"/>
        </w:rPr>
        <w:t xml:space="preserve"> </w:t>
      </w: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Objednatel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d</w:t>
      </w:r>
      <w:r w:rsidRPr="00D21A98">
        <w:rPr>
          <w:rFonts w:ascii="Arial" w:eastAsia="Arial-ItalicMT" w:hAnsi="Arial" w:cs="Arial" w:hint="eastAsia"/>
          <w:sz w:val="20"/>
          <w:szCs w:val="20"/>
        </w:rPr>
        <w:t>á</w:t>
      </w:r>
      <w:r w:rsidRPr="00D21A98">
        <w:rPr>
          <w:rFonts w:ascii="Arial" w:eastAsia="Arial-ItalicMT" w:hAnsi="Arial" w:cs="Arial"/>
          <w:sz w:val="20"/>
          <w:szCs w:val="20"/>
        </w:rPr>
        <w:t>le pr</w:t>
      </w:r>
      <w:r w:rsidRPr="00D21A98">
        <w:rPr>
          <w:rFonts w:ascii="Arial" w:eastAsia="Arial-ItalicMT" w:hAnsi="Arial" w:cs="Arial" w:hint="eastAsia"/>
          <w:sz w:val="20"/>
          <w:szCs w:val="20"/>
        </w:rPr>
        <w:t>á</w:t>
      </w:r>
      <w:r w:rsidRPr="00D21A98">
        <w:rPr>
          <w:rFonts w:ascii="Arial" w:eastAsia="Arial-ItalicMT" w:hAnsi="Arial" w:cs="Arial"/>
          <w:sz w:val="20"/>
          <w:szCs w:val="20"/>
        </w:rPr>
        <w:t>vo pozastavit v</w:t>
      </w:r>
      <w:r w:rsidRPr="00D21A98">
        <w:rPr>
          <w:rFonts w:ascii="Arial" w:eastAsia="Arial-ItalicMT" w:hAnsi="Arial" w:cs="Arial" w:hint="eastAsia"/>
          <w:sz w:val="20"/>
          <w:szCs w:val="20"/>
        </w:rPr>
        <w:t>ý</w:t>
      </w:r>
      <w:r w:rsidRPr="00D21A98">
        <w:rPr>
          <w:rFonts w:ascii="Arial" w:eastAsia="Arial-ItalicMT" w:hAnsi="Arial" w:cs="Arial"/>
          <w:sz w:val="20"/>
          <w:szCs w:val="20"/>
        </w:rPr>
        <w:t>platu 0,5 % ceny d</w:t>
      </w:r>
      <w:r w:rsidRPr="00D21A98">
        <w:rPr>
          <w:rFonts w:ascii="Arial" w:eastAsia="Arial-ItalicMT" w:hAnsi="Arial" w:cs="Arial" w:hint="eastAsia"/>
          <w:sz w:val="20"/>
          <w:szCs w:val="20"/>
        </w:rPr>
        <w:t>í</w:t>
      </w:r>
      <w:r w:rsidRPr="00D21A98">
        <w:rPr>
          <w:rFonts w:ascii="Arial" w:eastAsia="Arial-ItalicMT" w:hAnsi="Arial" w:cs="Arial"/>
          <w:sz w:val="20"/>
          <w:szCs w:val="20"/>
        </w:rPr>
        <w:t>la do okam</w:t>
      </w:r>
      <w:r w:rsidRPr="00D21A98">
        <w:rPr>
          <w:rFonts w:ascii="Arial" w:eastAsia="Arial-ItalicMT" w:hAnsi="Arial" w:cs="Arial" w:hint="eastAsia"/>
          <w:sz w:val="20"/>
          <w:szCs w:val="20"/>
        </w:rPr>
        <w:t>ž</w:t>
      </w:r>
      <w:r w:rsidRPr="00D21A98">
        <w:rPr>
          <w:rFonts w:ascii="Arial" w:eastAsia="Arial-ItalicMT" w:hAnsi="Arial" w:cs="Arial"/>
          <w:sz w:val="20"/>
          <w:szCs w:val="20"/>
        </w:rPr>
        <w:t>iku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m, </w:t>
      </w:r>
      <w:r w:rsidRPr="00D21A98">
        <w:rPr>
          <w:rFonts w:ascii="Arial" w:eastAsia="Arial-ItalicMT" w:hAnsi="Arial" w:cs="Arial" w:hint="eastAsia"/>
          <w:sz w:val="20"/>
          <w:szCs w:val="20"/>
        </w:rPr>
        <w:t>ž</w:t>
      </w:r>
      <w:r w:rsidRPr="00D21A98">
        <w:rPr>
          <w:rFonts w:ascii="Arial" w:eastAsia="Arial-ItalicMT" w:hAnsi="Arial" w:cs="Arial"/>
          <w:sz w:val="20"/>
          <w:szCs w:val="20"/>
        </w:rPr>
        <w:t>e po tuto dobu nen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w:t>
      </w:r>
      <w:r w:rsidRPr="00D21A98">
        <w:rPr>
          <w:rFonts w:ascii="Arial" w:eastAsia="Arial-ItalicMT" w:hAnsi="Arial" w:cs="Arial" w:hint="eastAsia"/>
          <w:sz w:val="20"/>
          <w:szCs w:val="20"/>
        </w:rPr>
        <w:t>ú</w:t>
      </w:r>
      <w:r w:rsidRPr="00D21A98">
        <w:rPr>
          <w:rFonts w:ascii="Arial" w:eastAsia="Arial-ItalicMT" w:hAnsi="Arial" w:cs="Arial"/>
          <w:sz w:val="20"/>
          <w:szCs w:val="20"/>
        </w:rPr>
        <w:t>hradou ceny.</w:t>
      </w:r>
    </w:p>
    <w:p w14:paraId="7EB63899" w14:textId="140ABB58" w:rsidR="000B7C93" w:rsidRPr="0048059F" w:rsidRDefault="000B7C93" w:rsidP="000B7C93">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sz w:val="20"/>
          <w:szCs w:val="20"/>
        </w:rPr>
        <w:t>Zhotovitel je povinen do 7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ode dne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takov</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edat Objednateli kopii pravomocn</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 je Objednatel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5.000,- K</w:t>
      </w:r>
      <w:r w:rsidRPr="00D21A98">
        <w:rPr>
          <w:rFonts w:ascii="Arial" w:eastAsia="Arial-ItalicMT" w:hAnsi="Arial" w:cs="Arial" w:hint="eastAsia"/>
          <w:sz w:val="20"/>
          <w:szCs w:val="20"/>
        </w:rPr>
        <w:t>č</w:t>
      </w:r>
      <w:r w:rsidRPr="00D21A98">
        <w:rPr>
          <w:rFonts w:ascii="Arial" w:eastAsia="Arial-ItalicMT" w:hAnsi="Arial" w:cs="Arial"/>
          <w:sz w:val="20"/>
          <w:szCs w:val="20"/>
        </w:rPr>
        <w:t>. Bude-li v takov</w:t>
      </w:r>
      <w:r w:rsidRPr="00D21A98">
        <w:rPr>
          <w:rFonts w:ascii="Arial" w:eastAsia="Arial-ItalicMT" w:hAnsi="Arial" w:cs="Arial" w:hint="eastAsia"/>
          <w:sz w:val="20"/>
          <w:szCs w:val="20"/>
        </w:rPr>
        <w:t>é</w:t>
      </w:r>
      <w:r w:rsidRPr="00D21A98">
        <w:rPr>
          <w:rFonts w:ascii="Arial" w:eastAsia="Arial-ItalicMT" w:hAnsi="Arial" w:cs="Arial"/>
          <w:sz w:val="20"/>
          <w:szCs w:val="20"/>
        </w:rPr>
        <w:t>mto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w:t>
      </w:r>
      <w:r w:rsidRPr="00D21A98">
        <w:rPr>
          <w:rFonts w:ascii="Arial" w:eastAsia="Arial-ItalicMT" w:hAnsi="Arial" w:cs="Arial"/>
          <w:sz w:val="20"/>
          <w:szCs w:val="20"/>
        </w:rPr>
        <w:lastRenderedPageBreak/>
        <w:t>Zhotovitele Objednatel jednostrann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zapo</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te pozastavenou </w:t>
      </w:r>
      <w:r w:rsidRPr="00D21A98">
        <w:rPr>
          <w:rFonts w:ascii="Arial" w:eastAsia="Arial-ItalicMT" w:hAnsi="Arial" w:cs="Arial" w:hint="eastAsia"/>
          <w:sz w:val="20"/>
          <w:szCs w:val="20"/>
        </w:rPr>
        <w:t>čá</w:t>
      </w:r>
      <w:r w:rsidRPr="00D21A98">
        <w:rPr>
          <w:rFonts w:ascii="Arial" w:eastAsia="Arial-ItalicMT" w:hAnsi="Arial" w:cs="Arial"/>
          <w:sz w:val="20"/>
          <w:szCs w:val="20"/>
        </w:rPr>
        <w:t>st ceny na z</w:t>
      </w:r>
      <w:r w:rsidRPr="00D21A98">
        <w:rPr>
          <w:rFonts w:ascii="Arial" w:eastAsia="Arial-ItalicMT" w:hAnsi="Arial" w:cs="Arial" w:hint="eastAsia"/>
          <w:sz w:val="20"/>
          <w:szCs w:val="20"/>
        </w:rPr>
        <w:t>á</w:t>
      </w:r>
      <w:r w:rsidRPr="00D21A98">
        <w:rPr>
          <w:rFonts w:ascii="Arial" w:eastAsia="Arial-ItalicMT" w:hAnsi="Arial" w:cs="Arial"/>
          <w:sz w:val="20"/>
          <w:szCs w:val="20"/>
        </w:rPr>
        <w:t>vazek Zhotovitele poskytnout slevu z ceny d</w:t>
      </w:r>
      <w:r w:rsidRPr="00D21A98">
        <w:rPr>
          <w:rFonts w:ascii="Arial" w:eastAsia="Arial-ItalicMT" w:hAnsi="Arial" w:cs="Arial" w:hint="eastAsia"/>
          <w:sz w:val="20"/>
          <w:szCs w:val="20"/>
        </w:rPr>
        <w:t>í</w:t>
      </w:r>
      <w:r w:rsidRPr="00D21A98">
        <w:rPr>
          <w:rFonts w:ascii="Arial" w:eastAsia="Arial-ItalicMT" w:hAnsi="Arial" w:cs="Arial"/>
          <w:sz w:val="20"/>
          <w:szCs w:val="20"/>
        </w:rPr>
        <w:t>la ve v</w:t>
      </w:r>
      <w:r w:rsidRPr="00D21A98">
        <w:rPr>
          <w:rFonts w:ascii="Arial" w:eastAsia="Arial-ItalicMT" w:hAnsi="Arial" w:cs="Arial" w:hint="eastAsia"/>
          <w:sz w:val="20"/>
          <w:szCs w:val="20"/>
        </w:rPr>
        <w:t>ýš</w:t>
      </w:r>
      <w:r w:rsidRPr="00D21A98">
        <w:rPr>
          <w:rFonts w:ascii="Arial" w:eastAsia="Arial-ItalicMT" w:hAnsi="Arial" w:cs="Arial"/>
          <w:sz w:val="20"/>
          <w:szCs w:val="20"/>
        </w:rPr>
        <w:t>i 0,5 %</w:t>
      </w:r>
      <w:r w:rsidR="00DA3518" w:rsidRPr="00D21A98">
        <w:rPr>
          <w:rFonts w:ascii="Arial" w:eastAsia="Arial-ItalicMT" w:hAnsi="Arial" w:cs="Arial"/>
          <w:sz w:val="20"/>
          <w:szCs w:val="20"/>
        </w:rPr>
        <w:t xml:space="preserve"> viz. dle bodu 12.1.9</w:t>
      </w:r>
      <w:r w:rsidRPr="00D21A98">
        <w:rPr>
          <w:rFonts w:ascii="Arial" w:eastAsia="Arial-ItalicMT" w:hAnsi="Arial" w:cs="Arial"/>
          <w:sz w:val="20"/>
          <w:szCs w:val="20"/>
        </w:rPr>
        <w:t>. Pro p</w:t>
      </w:r>
      <w:r w:rsidRPr="00D21A98">
        <w:rPr>
          <w:rFonts w:ascii="Arial" w:eastAsia="Arial-ItalicMT" w:hAnsi="Arial" w:cs="Arial" w:hint="eastAsia"/>
          <w:sz w:val="20"/>
          <w:szCs w:val="20"/>
        </w:rPr>
        <w:t>ří</w:t>
      </w:r>
      <w:r w:rsidRPr="00D21A98">
        <w:rPr>
          <w:rFonts w:ascii="Arial" w:eastAsia="Arial-ItalicMT" w:hAnsi="Arial" w:cs="Arial"/>
          <w:sz w:val="20"/>
          <w:szCs w:val="20"/>
        </w:rPr>
        <w:t xml:space="preserve">pad, </w:t>
      </w:r>
      <w:r w:rsidRPr="00D21A98">
        <w:rPr>
          <w:rFonts w:ascii="Arial" w:eastAsia="Arial-ItalicMT" w:hAnsi="Arial" w:cs="Arial" w:hint="eastAsia"/>
          <w:sz w:val="20"/>
          <w:szCs w:val="20"/>
        </w:rPr>
        <w:t>ž</w:t>
      </w:r>
      <w:r w:rsidRPr="00D21A98">
        <w:rPr>
          <w:rFonts w:ascii="Arial" w:eastAsia="Arial-ItalicMT" w:hAnsi="Arial" w:cs="Arial"/>
          <w:sz w:val="20"/>
          <w:szCs w:val="20"/>
        </w:rPr>
        <w:t xml:space="preserve">e nebude v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odst. 15.8.1. Smlouvy ze strany Zhotovitele, zavazuje se Objednatel zadr</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 xml:space="preserve">enou </w:t>
      </w:r>
      <w:r w:rsidRPr="00D21A98">
        <w:rPr>
          <w:rFonts w:ascii="Arial" w:eastAsia="Arial-ItalicMT" w:hAnsi="Arial" w:cs="Arial" w:hint="eastAsia"/>
          <w:color w:val="000000"/>
          <w:sz w:val="20"/>
          <w:szCs w:val="20"/>
        </w:rPr>
        <w:t>čá</w:t>
      </w:r>
      <w:r w:rsidRPr="00D21A98">
        <w:rPr>
          <w:rFonts w:ascii="Arial" w:eastAsia="Arial-ItalicMT" w:hAnsi="Arial" w:cs="Arial"/>
          <w:color w:val="000000"/>
          <w:sz w:val="20"/>
          <w:szCs w:val="20"/>
        </w:rPr>
        <w:t>st ceny d</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la </w:t>
      </w:r>
      <w:r w:rsidRPr="0048059F">
        <w:rPr>
          <w:rFonts w:ascii="Arial" w:eastAsia="Arial-ItalicMT" w:hAnsi="Arial" w:cs="Arial"/>
          <w:color w:val="000000"/>
          <w:sz w:val="20"/>
          <w:szCs w:val="20"/>
        </w:rPr>
        <w:t>vyplatit Zhotoviteli do 15ti dn</w:t>
      </w:r>
      <w:r w:rsidRPr="0048059F">
        <w:rPr>
          <w:rFonts w:ascii="Arial" w:eastAsia="Arial-ItalicMT" w:hAnsi="Arial" w:cs="Arial" w:hint="eastAsia"/>
          <w:color w:val="000000"/>
          <w:sz w:val="20"/>
          <w:szCs w:val="20"/>
        </w:rPr>
        <w:t>ů</w:t>
      </w:r>
      <w:r w:rsidRPr="0048059F">
        <w:rPr>
          <w:rFonts w:ascii="Arial" w:eastAsia="Arial-ItalicMT" w:hAnsi="Arial" w:cs="Arial"/>
          <w:color w:val="000000"/>
          <w:sz w:val="20"/>
          <w:szCs w:val="20"/>
        </w:rPr>
        <w:t xml:space="preserve"> ode dne p</w:t>
      </w:r>
      <w:r w:rsidRPr="0048059F">
        <w:rPr>
          <w:rFonts w:ascii="Arial" w:eastAsia="Arial-ItalicMT" w:hAnsi="Arial" w:cs="Arial" w:hint="eastAsia"/>
          <w:color w:val="000000"/>
          <w:sz w:val="20"/>
          <w:szCs w:val="20"/>
        </w:rPr>
        <w:t>ř</w:t>
      </w:r>
      <w:r w:rsidRPr="0048059F">
        <w:rPr>
          <w:rFonts w:ascii="Arial" w:eastAsia="Arial-ItalicMT" w:hAnsi="Arial" w:cs="Arial"/>
          <w:color w:val="000000"/>
          <w:sz w:val="20"/>
          <w:szCs w:val="20"/>
        </w:rPr>
        <w:t>evzet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 xml:space="preserve"> kopie pravomocn</w:t>
      </w:r>
      <w:r w:rsidRPr="0048059F">
        <w:rPr>
          <w:rFonts w:ascii="Arial" w:eastAsia="Arial-ItalicMT" w:hAnsi="Arial" w:cs="Arial" w:hint="eastAsia"/>
          <w:color w:val="000000"/>
          <w:sz w:val="20"/>
          <w:szCs w:val="20"/>
        </w:rPr>
        <w:t>é</w:t>
      </w:r>
      <w:r w:rsidRPr="0048059F">
        <w:rPr>
          <w:rFonts w:ascii="Arial" w:eastAsia="Arial-ItalicMT" w:hAnsi="Arial" w:cs="Arial"/>
          <w:color w:val="000000"/>
          <w:sz w:val="20"/>
          <w:szCs w:val="20"/>
        </w:rPr>
        <w:t>ho rozhodnut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w:t>
      </w:r>
    </w:p>
    <w:p w14:paraId="71D0BA17" w14:textId="2C49C3B1" w:rsidR="0079716D" w:rsidRPr="0048059F" w:rsidRDefault="0079716D" w:rsidP="009729DC">
      <w:pPr>
        <w:numPr>
          <w:ilvl w:val="2"/>
          <w:numId w:val="5"/>
        </w:numPr>
        <w:ind w:left="1276" w:hanging="709"/>
        <w:jc w:val="both"/>
        <w:rPr>
          <w:rFonts w:ascii="Arial" w:eastAsia="Arial-ItalicMT" w:hAnsi="Arial" w:cs="Arial"/>
          <w:color w:val="000000"/>
          <w:sz w:val="20"/>
          <w:szCs w:val="20"/>
        </w:rPr>
      </w:pPr>
      <w:r w:rsidRPr="0048059F">
        <w:rPr>
          <w:rFonts w:ascii="Arial" w:hAnsi="Arial" w:cs="Arial"/>
          <w:sz w:val="20"/>
          <w:szCs w:val="20"/>
        </w:rPr>
        <w:t xml:space="preserve">Zhotovitel je povinen uhradit Objednateli smluvní pokutu ve výši </w:t>
      </w:r>
      <w:r w:rsidRPr="0048059F">
        <w:rPr>
          <w:rFonts w:ascii="Arial" w:hAnsi="Arial" w:cs="Arial"/>
          <w:b/>
          <w:bCs/>
          <w:sz w:val="20"/>
          <w:szCs w:val="20"/>
        </w:rPr>
        <w:t>0,01 %</w:t>
      </w:r>
      <w:r w:rsidRPr="0048059F">
        <w:rPr>
          <w:rFonts w:ascii="Arial" w:hAnsi="Arial" w:cs="Arial"/>
          <w:sz w:val="20"/>
          <w:szCs w:val="20"/>
        </w:rPr>
        <w:t xml:space="preserve"> z ceny díla za každý i jen započatý kalendářní den prodlení s předáním finančních záruk dle čl. 22 a čl. 23 této smlouvy.</w:t>
      </w:r>
    </w:p>
    <w:p w14:paraId="020BBA07" w14:textId="77777777" w:rsidR="00374480" w:rsidRPr="004E05AD" w:rsidRDefault="00374480" w:rsidP="00AA56FD">
      <w:pPr>
        <w:jc w:val="both"/>
        <w:rPr>
          <w:rFonts w:ascii="Arial" w:hAnsi="Arial" w:cs="Arial"/>
          <w:sz w:val="20"/>
          <w:szCs w:val="20"/>
        </w:rPr>
      </w:pPr>
    </w:p>
    <w:p w14:paraId="16EC5DEF"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Lhůta splatnosti sankcí</w:t>
      </w:r>
    </w:p>
    <w:p w14:paraId="04DC66E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16657F6C" w14:textId="77777777" w:rsidR="001A458B"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218EDF35" w14:textId="21A19E01" w:rsidR="00165B1D" w:rsidRDefault="004E4591" w:rsidP="00AA102D">
      <w:pPr>
        <w:numPr>
          <w:ilvl w:val="2"/>
          <w:numId w:val="5"/>
        </w:numPr>
        <w:ind w:left="1276" w:hanging="709"/>
        <w:jc w:val="both"/>
        <w:rPr>
          <w:rFonts w:ascii="Arial" w:hAnsi="Arial" w:cs="Arial"/>
          <w:sz w:val="20"/>
          <w:szCs w:val="20"/>
        </w:rPr>
      </w:pPr>
      <w:r>
        <w:rPr>
          <w:rFonts w:ascii="Arial" w:hAnsi="Arial" w:cs="Arial"/>
          <w:sz w:val="20"/>
          <w:szCs w:val="20"/>
        </w:rPr>
        <w:t>Sjednáním a uplatněním smluvních pokut není dotčeno právo smluvní strany na zaplacení škody vzniklé porušením smluvní povinnosti.</w:t>
      </w:r>
    </w:p>
    <w:p w14:paraId="42C7FD1F" w14:textId="77777777" w:rsidR="00CC10EC" w:rsidRPr="002A6970" w:rsidRDefault="00CC10EC" w:rsidP="00CC10EC">
      <w:pPr>
        <w:numPr>
          <w:ilvl w:val="2"/>
          <w:numId w:val="5"/>
        </w:numPr>
        <w:ind w:left="1276" w:hanging="709"/>
        <w:jc w:val="both"/>
        <w:rPr>
          <w:rFonts w:ascii="Arial" w:hAnsi="Arial" w:cs="Arial"/>
          <w:sz w:val="20"/>
          <w:szCs w:val="20"/>
        </w:rPr>
      </w:pPr>
      <w:r w:rsidRPr="002A6970">
        <w:rPr>
          <w:rFonts w:ascii="Arial" w:hAnsi="Arial" w:cs="Arial"/>
          <w:sz w:val="20"/>
          <w:szCs w:val="20"/>
        </w:rPr>
        <w:t>Smluvní pokutu nelze započíst proti pohledávce Zhotovitele.</w:t>
      </w:r>
    </w:p>
    <w:p w14:paraId="395FE51F" w14:textId="77777777" w:rsidR="00165B1D" w:rsidRPr="004E05AD" w:rsidRDefault="00165B1D" w:rsidP="00CC10EC">
      <w:pPr>
        <w:jc w:val="both"/>
        <w:rPr>
          <w:rFonts w:ascii="Arial" w:hAnsi="Arial" w:cs="Arial"/>
          <w:sz w:val="20"/>
          <w:szCs w:val="20"/>
        </w:rPr>
      </w:pPr>
    </w:p>
    <w:p w14:paraId="03BA07E3" w14:textId="7FE4DEE4" w:rsidR="00D75559" w:rsidRPr="0015633B" w:rsidRDefault="00415865" w:rsidP="0015633B">
      <w:pPr>
        <w:pStyle w:val="Odstavecseseznamem"/>
        <w:numPr>
          <w:ilvl w:val="0"/>
          <w:numId w:val="5"/>
        </w:numPr>
        <w:jc w:val="both"/>
        <w:rPr>
          <w:rFonts w:ascii="Arial" w:hAnsi="Arial" w:cs="Arial"/>
          <w:b/>
          <w:bCs/>
          <w:sz w:val="20"/>
          <w:szCs w:val="20"/>
        </w:rPr>
      </w:pPr>
      <w:r w:rsidRPr="0015633B">
        <w:rPr>
          <w:rFonts w:ascii="Arial" w:hAnsi="Arial" w:cs="Arial"/>
          <w:b/>
          <w:bCs/>
          <w:sz w:val="20"/>
          <w:szCs w:val="20"/>
        </w:rPr>
        <w:t>Staveniště</w:t>
      </w:r>
    </w:p>
    <w:p w14:paraId="766DA90A" w14:textId="77777777" w:rsidR="00165B1D" w:rsidRPr="004D2F91" w:rsidRDefault="00165B1D" w:rsidP="00165B1D">
      <w:pPr>
        <w:pStyle w:val="Odstavecseseznamem"/>
        <w:ind w:left="360"/>
        <w:jc w:val="both"/>
        <w:rPr>
          <w:rFonts w:ascii="Arial" w:hAnsi="Arial" w:cs="Arial"/>
          <w:b/>
          <w:bCs/>
          <w:sz w:val="20"/>
          <w:szCs w:val="20"/>
        </w:rPr>
      </w:pPr>
    </w:p>
    <w:p w14:paraId="12CD4C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68E9B992" w14:textId="77777777" w:rsidR="00C83475" w:rsidRPr="0049781D"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Objednatel je povinen </w:t>
      </w:r>
      <w:r w:rsidR="00985F9C">
        <w:rPr>
          <w:rFonts w:ascii="Arial" w:hAnsi="Arial" w:cs="Arial"/>
          <w:sz w:val="20"/>
          <w:szCs w:val="20"/>
        </w:rPr>
        <w:t>vyzvat Zhotovitele k převzetí staveniště min</w:t>
      </w:r>
      <w:r w:rsidR="00883E64">
        <w:rPr>
          <w:rFonts w:ascii="Arial" w:hAnsi="Arial" w:cs="Arial"/>
          <w:sz w:val="20"/>
          <w:szCs w:val="20"/>
        </w:rPr>
        <w:t>.</w:t>
      </w:r>
      <w:r w:rsidR="00985F9C">
        <w:rPr>
          <w:rFonts w:ascii="Arial" w:hAnsi="Arial" w:cs="Arial"/>
          <w:sz w:val="20"/>
          <w:szCs w:val="20"/>
        </w:rPr>
        <w:t xml:space="preserve"> 5 dní před termínem konání předání staveniště, pokud se smluvní strany nedohodnou jinak. </w:t>
      </w:r>
    </w:p>
    <w:p w14:paraId="698115DD" w14:textId="77777777" w:rsidR="00C83475"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1830BAD8" w14:textId="77777777" w:rsidR="00DA61BE" w:rsidRPr="006431A6" w:rsidRDefault="00DA61BE" w:rsidP="0015633B">
      <w:pPr>
        <w:numPr>
          <w:ilvl w:val="2"/>
          <w:numId w:val="5"/>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w:t>
      </w:r>
      <w:r w:rsidR="009B6C58">
        <w:rPr>
          <w:rFonts w:ascii="Arial" w:hAnsi="Arial" w:cs="Arial"/>
          <w:sz w:val="20"/>
          <w:szCs w:val="20"/>
        </w:rPr>
        <w:t xml:space="preserve"> (součástí dokladové části je i dokumentace s vyjádřeními o existenci stávajících inženýrských sítí vedoucích staveništěm)</w:t>
      </w:r>
      <w:r w:rsidRPr="006431A6">
        <w:rPr>
          <w:rFonts w:ascii="Arial" w:hAnsi="Arial" w:cs="Arial"/>
          <w:sz w:val="20"/>
          <w:szCs w:val="20"/>
        </w:rPr>
        <w:t xml:space="preserve">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69F302C0" w14:textId="77777777" w:rsidR="00BF04D0" w:rsidRPr="00C51C1D" w:rsidRDefault="00BF04D0" w:rsidP="00DA61BE">
      <w:pPr>
        <w:jc w:val="both"/>
        <w:rPr>
          <w:rFonts w:ascii="Arial" w:hAnsi="Arial" w:cs="Arial"/>
          <w:sz w:val="20"/>
          <w:szCs w:val="20"/>
        </w:rPr>
      </w:pPr>
    </w:p>
    <w:p w14:paraId="6BAF89CB" w14:textId="77777777" w:rsidR="00415865" w:rsidRPr="00C51C1D" w:rsidRDefault="00415865" w:rsidP="0015633B">
      <w:pPr>
        <w:numPr>
          <w:ilvl w:val="1"/>
          <w:numId w:val="5"/>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4846347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857C605" w14:textId="616BEA04"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6A549344" w14:textId="77777777"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4" w:name="OLE_LINK5"/>
      <w:bookmarkStart w:id="5"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4"/>
      <w:bookmarkEnd w:id="5"/>
      <w:r w:rsidRPr="00C51C1D">
        <w:rPr>
          <w:rFonts w:ascii="Arial" w:hAnsi="Arial" w:cs="Arial"/>
          <w:sz w:val="20"/>
          <w:szCs w:val="20"/>
        </w:rPr>
        <w:t>.</w:t>
      </w:r>
    </w:p>
    <w:p w14:paraId="49A295A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2984FA4D" w14:textId="77777777" w:rsidR="00A54621" w:rsidRPr="00C51C1D" w:rsidRDefault="00A54621" w:rsidP="004D248F">
      <w:pPr>
        <w:jc w:val="both"/>
        <w:rPr>
          <w:rFonts w:ascii="Arial" w:hAnsi="Arial" w:cs="Arial"/>
          <w:sz w:val="20"/>
          <w:szCs w:val="20"/>
        </w:rPr>
      </w:pPr>
    </w:p>
    <w:p w14:paraId="227BB150"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7E4E0D1F"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135A4DE8"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0A6B89A3"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002DFC">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5A8BE936" w14:textId="77777777" w:rsidR="00415865"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10DF2D03" w14:textId="794118DF" w:rsidR="00CC10EC" w:rsidRPr="002A6970" w:rsidRDefault="00CC10EC" w:rsidP="0015633B">
      <w:pPr>
        <w:numPr>
          <w:ilvl w:val="2"/>
          <w:numId w:val="5"/>
        </w:numPr>
        <w:jc w:val="both"/>
        <w:rPr>
          <w:rFonts w:ascii="Arial" w:hAnsi="Arial" w:cs="Arial"/>
          <w:sz w:val="20"/>
          <w:szCs w:val="20"/>
        </w:rPr>
      </w:pPr>
      <w:r w:rsidRPr="002A6970">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w:t>
      </w:r>
      <w:r w:rsidR="002A6970">
        <w:rPr>
          <w:rFonts w:ascii="Arial" w:hAnsi="Arial" w:cs="Arial"/>
          <w:sz w:val="20"/>
          <w:szCs w:val="20"/>
        </w:rPr>
        <w:t>ništi, a to v přiměřeném rozsahu</w:t>
      </w:r>
      <w:r w:rsidRPr="002A6970">
        <w:rPr>
          <w:rFonts w:ascii="Arial" w:hAnsi="Arial" w:cs="Arial"/>
          <w:sz w:val="20"/>
          <w:szCs w:val="20"/>
        </w:rPr>
        <w:t>.</w:t>
      </w:r>
    </w:p>
    <w:p w14:paraId="447EA2E5" w14:textId="77777777" w:rsidR="0014384F" w:rsidRPr="00C51C1D" w:rsidRDefault="0014384F" w:rsidP="00CC10EC">
      <w:pPr>
        <w:jc w:val="both"/>
        <w:rPr>
          <w:rFonts w:ascii="Arial" w:hAnsi="Arial" w:cs="Arial"/>
          <w:sz w:val="20"/>
          <w:szCs w:val="20"/>
        </w:rPr>
      </w:pPr>
    </w:p>
    <w:p w14:paraId="493C02B5"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Užívání staveniště</w:t>
      </w:r>
    </w:p>
    <w:p w14:paraId="1E40B997"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lastRenderedPageBreak/>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341C958C"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707DC6C6" w14:textId="7C3230EC" w:rsidR="00CC10EC" w:rsidRPr="002A6970" w:rsidRDefault="00CC10EC" w:rsidP="0015633B">
      <w:pPr>
        <w:numPr>
          <w:ilvl w:val="2"/>
          <w:numId w:val="5"/>
        </w:numPr>
        <w:jc w:val="both"/>
        <w:rPr>
          <w:rFonts w:ascii="Arial" w:hAnsi="Arial" w:cs="Arial"/>
          <w:color w:val="000000" w:themeColor="text1"/>
          <w:sz w:val="20"/>
          <w:szCs w:val="20"/>
        </w:rPr>
      </w:pPr>
      <w:r w:rsidRPr="002A6970">
        <w:rPr>
          <w:rFonts w:ascii="Arial" w:hAnsi="Arial" w:cs="Arial"/>
          <w:color w:val="000000" w:themeColor="text1"/>
          <w:sz w:val="20"/>
          <w:szCs w:val="20"/>
        </w:rPr>
        <w:t>Objednatel stanovuje, že pracovní doba je časově omezená, a to</w:t>
      </w:r>
      <w:r w:rsidR="002A6970">
        <w:rPr>
          <w:rFonts w:ascii="Arial" w:hAnsi="Arial" w:cs="Arial"/>
          <w:color w:val="000000" w:themeColor="text1"/>
          <w:sz w:val="20"/>
          <w:szCs w:val="20"/>
        </w:rPr>
        <w:t xml:space="preserve"> od pondělí do pátku</w:t>
      </w:r>
      <w:r w:rsidRPr="002A6970">
        <w:rPr>
          <w:rFonts w:ascii="Arial" w:hAnsi="Arial" w:cs="Arial"/>
          <w:color w:val="000000" w:themeColor="text1"/>
          <w:sz w:val="20"/>
          <w:szCs w:val="20"/>
        </w:rPr>
        <w:t xml:space="preserve"> od </w:t>
      </w:r>
      <w:r w:rsidR="002A6970">
        <w:rPr>
          <w:rFonts w:ascii="Arial" w:hAnsi="Arial" w:cs="Arial"/>
          <w:color w:val="000000" w:themeColor="text1"/>
          <w:sz w:val="20"/>
          <w:szCs w:val="20"/>
        </w:rPr>
        <w:t>7</w:t>
      </w:r>
      <w:r w:rsidRPr="002A6970">
        <w:rPr>
          <w:rFonts w:ascii="Arial" w:hAnsi="Arial" w:cs="Arial"/>
          <w:color w:val="000000" w:themeColor="text1"/>
          <w:sz w:val="20"/>
          <w:szCs w:val="20"/>
        </w:rPr>
        <w:t>:00 do 22:00 hodin, pokud se smluvní strany nedohodnou jinak.</w:t>
      </w:r>
      <w:r w:rsidR="002A6970">
        <w:rPr>
          <w:rFonts w:ascii="Arial" w:hAnsi="Arial" w:cs="Arial"/>
          <w:color w:val="000000" w:themeColor="text1"/>
          <w:sz w:val="20"/>
          <w:szCs w:val="20"/>
        </w:rPr>
        <w:t xml:space="preserve"> Víkendy a státní svátky budou řešeny dohodou, na základě předpokladu prováděných prací.</w:t>
      </w:r>
    </w:p>
    <w:p w14:paraId="47A1DE78" w14:textId="77777777" w:rsidR="00805ABF" w:rsidRPr="00C51C1D" w:rsidRDefault="00805ABF" w:rsidP="00CC10EC">
      <w:pPr>
        <w:jc w:val="both"/>
        <w:rPr>
          <w:rFonts w:ascii="Arial" w:hAnsi="Arial" w:cs="Arial"/>
          <w:sz w:val="20"/>
          <w:szCs w:val="20"/>
        </w:rPr>
      </w:pPr>
    </w:p>
    <w:p w14:paraId="27E08DCB"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6CAC634F" w14:textId="77777777" w:rsidR="00415865" w:rsidRPr="00122D6B" w:rsidRDefault="00415865" w:rsidP="0015633B">
      <w:pPr>
        <w:numPr>
          <w:ilvl w:val="2"/>
          <w:numId w:val="5"/>
        </w:numPr>
        <w:ind w:left="1276" w:hanging="709"/>
        <w:jc w:val="both"/>
        <w:rPr>
          <w:rFonts w:ascii="Arial" w:hAnsi="Arial" w:cs="Arial"/>
          <w:sz w:val="20"/>
        </w:rPr>
      </w:pPr>
      <w:r w:rsidRPr="00122D6B">
        <w:rPr>
          <w:rFonts w:ascii="Arial" w:hAnsi="Arial" w:cs="Arial"/>
          <w:sz w:val="20"/>
          <w:szCs w:val="20"/>
        </w:rPr>
        <w:t>Veškerá</w:t>
      </w:r>
      <w:r w:rsidRPr="00122D6B">
        <w:rPr>
          <w:rFonts w:ascii="Arial" w:hAnsi="Arial" w:cs="Arial"/>
          <w:sz w:val="20"/>
        </w:rPr>
        <w:t xml:space="preserve"> potřebná povolení k užívání veřejných p</w:t>
      </w:r>
      <w:r w:rsidR="00FB26A0" w:rsidRPr="00122D6B">
        <w:rPr>
          <w:rFonts w:ascii="Arial" w:hAnsi="Arial" w:cs="Arial"/>
          <w:sz w:val="20"/>
        </w:rPr>
        <w:t>loch, případně rozkopávkám nebo </w:t>
      </w:r>
      <w:r w:rsidRPr="00122D6B">
        <w:rPr>
          <w:rFonts w:ascii="Arial" w:hAnsi="Arial" w:cs="Arial"/>
          <w:sz w:val="20"/>
        </w:rPr>
        <w:t xml:space="preserve">překopům veřejných komunikací zajišťuje </w:t>
      </w:r>
      <w:r w:rsidR="00185E62" w:rsidRPr="00122D6B">
        <w:rPr>
          <w:rFonts w:ascii="Arial" w:hAnsi="Arial" w:cs="Arial"/>
          <w:sz w:val="20"/>
        </w:rPr>
        <w:t xml:space="preserve">Zhotovitel </w:t>
      </w:r>
      <w:r w:rsidRPr="00122D6B">
        <w:rPr>
          <w:rFonts w:ascii="Arial" w:hAnsi="Arial" w:cs="Arial"/>
          <w:sz w:val="20"/>
        </w:rPr>
        <w:t xml:space="preserve">a nese veškeré případné poplatky. </w:t>
      </w:r>
    </w:p>
    <w:p w14:paraId="2C6AC13D"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6841E99"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65969A76"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6CA6612" w14:textId="77777777" w:rsidR="00304C19" w:rsidRPr="00DF5F44" w:rsidRDefault="00304C19" w:rsidP="004B4E0F">
      <w:pPr>
        <w:jc w:val="both"/>
        <w:rPr>
          <w:rFonts w:ascii="Arial" w:hAnsi="Arial" w:cs="Arial"/>
          <w:sz w:val="20"/>
        </w:rPr>
      </w:pPr>
    </w:p>
    <w:p w14:paraId="5B28CC55" w14:textId="77777777" w:rsidR="00415865" w:rsidRPr="004E05AD" w:rsidRDefault="00415865" w:rsidP="0015633B">
      <w:pPr>
        <w:numPr>
          <w:ilvl w:val="1"/>
          <w:numId w:val="5"/>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4733BB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6A97F84" w14:textId="77777777" w:rsidR="00A33FE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4F8DB2A9" w14:textId="77777777" w:rsidR="00074BAC" w:rsidRPr="00A94BF7" w:rsidRDefault="00074BAC" w:rsidP="000A4089">
      <w:pPr>
        <w:ind w:left="1276"/>
        <w:jc w:val="both"/>
        <w:rPr>
          <w:rFonts w:ascii="Arial" w:hAnsi="Arial" w:cs="Arial"/>
          <w:sz w:val="20"/>
          <w:szCs w:val="20"/>
        </w:rPr>
      </w:pPr>
    </w:p>
    <w:p w14:paraId="0A0BD0B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Vyklizení staveniště</w:t>
      </w:r>
    </w:p>
    <w:p w14:paraId="0252D5B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3EDDDA7F"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0140E22"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7C6F1094" w14:textId="77777777" w:rsidR="00ED2B73" w:rsidRDefault="00ED2B73" w:rsidP="004F71AB">
      <w:pPr>
        <w:jc w:val="both"/>
        <w:rPr>
          <w:rFonts w:ascii="Arial" w:hAnsi="Arial" w:cs="Arial"/>
          <w:sz w:val="20"/>
          <w:szCs w:val="20"/>
        </w:rPr>
      </w:pPr>
    </w:p>
    <w:p w14:paraId="4BDC02FD" w14:textId="77777777" w:rsidR="00415865" w:rsidRDefault="00415865" w:rsidP="0015633B">
      <w:pPr>
        <w:numPr>
          <w:ilvl w:val="0"/>
          <w:numId w:val="5"/>
        </w:numPr>
        <w:ind w:left="567" w:hanging="567"/>
        <w:jc w:val="both"/>
        <w:rPr>
          <w:rFonts w:ascii="Arial" w:hAnsi="Arial" w:cs="Arial"/>
          <w:b/>
          <w:bCs/>
          <w:sz w:val="20"/>
          <w:szCs w:val="20"/>
        </w:rPr>
      </w:pPr>
      <w:r w:rsidRPr="004E05AD">
        <w:rPr>
          <w:rFonts w:ascii="Arial" w:hAnsi="Arial" w:cs="Arial"/>
          <w:b/>
          <w:bCs/>
          <w:sz w:val="20"/>
          <w:szCs w:val="20"/>
        </w:rPr>
        <w:t>Stavební deník</w:t>
      </w:r>
    </w:p>
    <w:p w14:paraId="526B7C40" w14:textId="77777777" w:rsidR="00D75559" w:rsidRPr="004E05AD" w:rsidRDefault="00D75559" w:rsidP="00D75559">
      <w:pPr>
        <w:ind w:left="360"/>
        <w:jc w:val="both"/>
        <w:rPr>
          <w:rFonts w:ascii="Arial" w:hAnsi="Arial" w:cs="Arial"/>
          <w:b/>
          <w:bCs/>
          <w:sz w:val="20"/>
          <w:szCs w:val="20"/>
        </w:rPr>
      </w:pPr>
    </w:p>
    <w:p w14:paraId="008A83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Povinnost vést stavební deník</w:t>
      </w:r>
    </w:p>
    <w:p w14:paraId="44A225A0"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Zhotovitel je povinen vést ode dne předání a převzetí staveniště o pracích, které provádí, elektronický stavební deník.</w:t>
      </w:r>
    </w:p>
    <w:p w14:paraId="1B8A3E8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Elektronický stavební deník musí být po celou dobu provádění prací přístupný oprávněným osobám Objednatele, případně jiným osobám oprávněným do Stavebního deníku zapisovat.</w:t>
      </w:r>
    </w:p>
    <w:p w14:paraId="218D5487"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 xml:space="preserve">Zápisy do stavebního deníku se provádí elektronicky. </w:t>
      </w:r>
    </w:p>
    <w:p w14:paraId="45F07B3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vést Stavební deník končí úspěšným protokolárním předáním a převzetím díla, případně po odstranění veškerých vad a nedodělků stavby.</w:t>
      </w:r>
    </w:p>
    <w:p w14:paraId="35B39AFD"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archivovat Stavební deník po dobu nejméně 10 let ode dne posledního zápisu ve Stavebním deníku, má Objednatel.</w:t>
      </w:r>
    </w:p>
    <w:p w14:paraId="4ABA4C51" w14:textId="7738650E" w:rsidR="002236C3" w:rsidRPr="002A6970" w:rsidRDefault="002236C3" w:rsidP="002236C3">
      <w:pPr>
        <w:numPr>
          <w:ilvl w:val="2"/>
          <w:numId w:val="5"/>
        </w:numPr>
        <w:ind w:left="1276" w:hanging="709"/>
        <w:jc w:val="both"/>
        <w:rPr>
          <w:rFonts w:ascii="Arial" w:hAnsi="Arial" w:cs="Arial"/>
          <w:sz w:val="20"/>
          <w:szCs w:val="20"/>
        </w:rPr>
      </w:pPr>
      <w:r w:rsidRPr="002A6970">
        <w:rPr>
          <w:rFonts w:ascii="Arial" w:hAnsi="Arial" w:cs="Arial"/>
          <w:sz w:val="20"/>
          <w:szCs w:val="20"/>
        </w:rPr>
        <w:lastRenderedPageBreak/>
        <w:t>V souladu s § 166 odst. 5 zákona č. 283/2021 Sb. v platném zněn</w:t>
      </w:r>
      <w:r w:rsidR="00E877E5" w:rsidRPr="002A6970">
        <w:rPr>
          <w:rFonts w:ascii="Arial" w:hAnsi="Arial" w:cs="Arial"/>
          <w:sz w:val="20"/>
          <w:szCs w:val="20"/>
        </w:rPr>
        <w:t>í (stavební zákon)</w:t>
      </w:r>
      <w:r w:rsidRPr="002A6970">
        <w:rPr>
          <w:rFonts w:ascii="Arial" w:hAnsi="Arial" w:cs="Arial"/>
          <w:sz w:val="20"/>
          <w:szCs w:val="20"/>
        </w:rPr>
        <w:t xml:space="preserve">, je Zhotovitel povinen zajistit vedení stavebního deníku v elektronické formě. </w:t>
      </w:r>
    </w:p>
    <w:p w14:paraId="7C5D9DAC" w14:textId="77777777" w:rsidR="00B63DC8" w:rsidRPr="004E05AD" w:rsidRDefault="00B63DC8" w:rsidP="004B4E0F">
      <w:pPr>
        <w:jc w:val="both"/>
        <w:rPr>
          <w:rFonts w:ascii="Arial" w:hAnsi="Arial" w:cs="Arial"/>
          <w:sz w:val="20"/>
          <w:szCs w:val="20"/>
        </w:rPr>
      </w:pPr>
    </w:p>
    <w:p w14:paraId="2E76BE9B"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Obsah stavebního deníku</w:t>
      </w:r>
    </w:p>
    <w:p w14:paraId="1C7B022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360F1EDD"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7D1FC5B2"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46F02D7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070CBBA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0E877020" w14:textId="77777777" w:rsidR="00415865" w:rsidRPr="004F71AB"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7CE5448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0282E522"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729D0704"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0D23111B"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1553EB8A"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4F7FBF7C"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72E1D448"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5C99BEFF" w14:textId="77777777" w:rsidR="00415865" w:rsidRPr="00AD4B86"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11412BC2"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0C3873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6CAABD9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D38F591" w14:textId="77777777" w:rsidR="00D37412" w:rsidRPr="004E05AD" w:rsidRDefault="00D37412" w:rsidP="005F54ED">
      <w:pPr>
        <w:ind w:left="1276" w:hanging="709"/>
        <w:jc w:val="both"/>
        <w:rPr>
          <w:rFonts w:ascii="Arial" w:hAnsi="Arial" w:cs="Arial"/>
          <w:sz w:val="20"/>
          <w:szCs w:val="20"/>
        </w:rPr>
      </w:pPr>
    </w:p>
    <w:p w14:paraId="3D31AB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357D957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2DDB65E6"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54E0EB77"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53B615F0"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0B746CA3" w14:textId="77777777" w:rsidR="00415865" w:rsidRPr="00BB51AB"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0C785188" w14:textId="77777777" w:rsidR="00BB51AB" w:rsidRPr="004E05AD" w:rsidRDefault="00BB51AB" w:rsidP="004515E9">
      <w:pPr>
        <w:pStyle w:val="Zkladntext"/>
        <w:numPr>
          <w:ilvl w:val="0"/>
          <w:numId w:val="13"/>
        </w:numPr>
        <w:tabs>
          <w:tab w:val="num" w:pos="1418"/>
          <w:tab w:val="num" w:pos="1701"/>
        </w:tabs>
        <w:spacing w:line="240" w:lineRule="atLeast"/>
        <w:jc w:val="both"/>
        <w:rPr>
          <w:rFonts w:ascii="Arial" w:hAnsi="Arial" w:cs="Arial"/>
          <w:sz w:val="20"/>
        </w:rPr>
      </w:pPr>
      <w:r>
        <w:rPr>
          <w:rFonts w:ascii="Arial" w:hAnsi="Arial" w:cs="Arial"/>
          <w:sz w:val="20"/>
        </w:rPr>
        <w:t>osoba pověřená výkonem činnosti koordinátora bezpečnosti a ochrany zdraví při práci</w:t>
      </w:r>
    </w:p>
    <w:p w14:paraId="7EDC773D"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6AD75F23" w14:textId="77777777" w:rsidR="00415865"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369A4D8"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6E5D84B" w14:textId="77777777" w:rsidR="00DF4DDC" w:rsidRDefault="00DF4DDC" w:rsidP="00AD40A6">
      <w:pPr>
        <w:jc w:val="both"/>
        <w:rPr>
          <w:rFonts w:ascii="Arial" w:hAnsi="Arial" w:cs="Arial"/>
          <w:sz w:val="20"/>
          <w:szCs w:val="20"/>
        </w:rPr>
      </w:pPr>
    </w:p>
    <w:p w14:paraId="1AA7AFAE"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2E0B78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0917119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550A7F3B"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0EBFEF2D" w14:textId="77777777" w:rsidR="00415865" w:rsidRPr="004E05AD" w:rsidRDefault="00415865" w:rsidP="005F54ED">
      <w:pPr>
        <w:ind w:left="1276" w:hanging="709"/>
        <w:jc w:val="both"/>
        <w:rPr>
          <w:rFonts w:ascii="Arial" w:hAnsi="Arial" w:cs="Arial"/>
          <w:sz w:val="20"/>
          <w:szCs w:val="20"/>
        </w:rPr>
      </w:pPr>
    </w:p>
    <w:p w14:paraId="744744A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6D226495"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5B7989C2" w14:textId="77777777" w:rsidR="00D02458" w:rsidRPr="00D02458" w:rsidRDefault="00D02458" w:rsidP="00AA56FD">
      <w:pPr>
        <w:pStyle w:val="Zkladntext"/>
        <w:spacing w:line="240" w:lineRule="atLeast"/>
        <w:jc w:val="both"/>
        <w:rPr>
          <w:rFonts w:ascii="Arial" w:hAnsi="Arial" w:cs="Arial"/>
          <w:sz w:val="20"/>
        </w:rPr>
      </w:pPr>
    </w:p>
    <w:p w14:paraId="60A6CB64" w14:textId="77777777" w:rsidR="00415865" w:rsidRPr="004E05AD" w:rsidRDefault="000C6FE2" w:rsidP="0015633B">
      <w:pPr>
        <w:numPr>
          <w:ilvl w:val="1"/>
          <w:numId w:val="5"/>
        </w:numPr>
        <w:ind w:left="567" w:hanging="567"/>
        <w:jc w:val="both"/>
        <w:rPr>
          <w:rFonts w:ascii="Arial" w:hAnsi="Arial" w:cs="Arial"/>
          <w:sz w:val="20"/>
          <w:szCs w:val="20"/>
        </w:rPr>
      </w:pPr>
      <w:r>
        <w:rPr>
          <w:rFonts w:ascii="Arial" w:hAnsi="Arial" w:cs="Arial"/>
          <w:sz w:val="20"/>
          <w:szCs w:val="20"/>
        </w:rPr>
        <w:t>Změnové listy</w:t>
      </w:r>
    </w:p>
    <w:p w14:paraId="79D59517"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11C5846D"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617600D1" w14:textId="77777777" w:rsidR="001A458B" w:rsidRPr="0059658B" w:rsidRDefault="00B75D3A"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lastRenderedPageBreak/>
        <w:t xml:space="preserve">Zhotovitel je povinen vypracovat a do Změnových listů uvést stručný, ale přesný technický popis víceprací nebo změn díla a jejich podrobný a přesný </w:t>
      </w:r>
      <w:r w:rsidR="00D21704">
        <w:rPr>
          <w:rFonts w:ascii="Arial" w:hAnsi="Arial" w:cs="Arial"/>
          <w:sz w:val="20"/>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rPr>
        <w:t xml:space="preserve"> Práce dle změnových listů mohou být realizo</w:t>
      </w:r>
      <w:r w:rsidR="00690D32">
        <w:rPr>
          <w:rFonts w:ascii="Arial" w:hAnsi="Arial" w:cs="Arial"/>
          <w:sz w:val="20"/>
        </w:rPr>
        <w:t>vány až po jejich odsouhlasení O</w:t>
      </w:r>
      <w:r>
        <w:rPr>
          <w:rFonts w:ascii="Arial" w:hAnsi="Arial" w:cs="Arial"/>
          <w:sz w:val="20"/>
        </w:rPr>
        <w:t>bjednatelem.</w:t>
      </w:r>
    </w:p>
    <w:p w14:paraId="070A4D1D" w14:textId="77777777" w:rsidR="0059658B" w:rsidRPr="0059658B" w:rsidRDefault="0059658B" w:rsidP="0059658B">
      <w:pPr>
        <w:pStyle w:val="Zkladntext"/>
        <w:spacing w:line="240" w:lineRule="atLeast"/>
        <w:ind w:left="1276"/>
        <w:jc w:val="both"/>
        <w:rPr>
          <w:rFonts w:ascii="Arial" w:hAnsi="Arial" w:cs="Arial"/>
          <w:sz w:val="20"/>
        </w:rPr>
      </w:pPr>
    </w:p>
    <w:p w14:paraId="313CF654"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dny</w:t>
      </w:r>
    </w:p>
    <w:p w14:paraId="0AC2AF1D" w14:textId="77777777" w:rsidR="00415865" w:rsidRPr="00A35830" w:rsidRDefault="00415865" w:rsidP="0015633B">
      <w:pPr>
        <w:numPr>
          <w:ilvl w:val="2"/>
          <w:numId w:val="5"/>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9C4A0A8"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75444EB" w14:textId="77777777" w:rsidR="00415865" w:rsidRPr="009C2006" w:rsidRDefault="00415865" w:rsidP="0015633B">
      <w:pPr>
        <w:numPr>
          <w:ilvl w:val="2"/>
          <w:numId w:val="5"/>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36E4B6D3"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7F46931E"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5186D7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021756EE" w14:textId="77777777" w:rsidR="00FC3573" w:rsidRPr="00D37412" w:rsidRDefault="00FC3573" w:rsidP="00DF4006">
      <w:pPr>
        <w:pStyle w:val="Zkladntext"/>
        <w:spacing w:line="240" w:lineRule="atLeast"/>
        <w:jc w:val="both"/>
        <w:rPr>
          <w:rFonts w:ascii="Arial" w:hAnsi="Arial" w:cs="Arial"/>
          <w:sz w:val="20"/>
        </w:rPr>
      </w:pPr>
    </w:p>
    <w:p w14:paraId="559362CE" w14:textId="36AB88F8" w:rsidR="00415865" w:rsidRDefault="00415865" w:rsidP="0015633B">
      <w:pPr>
        <w:numPr>
          <w:ilvl w:val="0"/>
          <w:numId w:val="5"/>
        </w:numPr>
        <w:tabs>
          <w:tab w:val="left" w:pos="851"/>
        </w:tabs>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r w:rsidR="00143F92" w:rsidRPr="00143F92">
        <w:rPr>
          <w:rFonts w:ascii="Arial" w:hAnsi="Arial" w:cs="Arial"/>
          <w:b/>
          <w:bCs/>
          <w:sz w:val="20"/>
          <w:szCs w:val="20"/>
        </w:rPr>
        <w:t xml:space="preserve"> </w:t>
      </w:r>
      <w:r w:rsidR="00143F92" w:rsidRPr="004B437E">
        <w:rPr>
          <w:rFonts w:ascii="Arial" w:hAnsi="Arial" w:cs="Arial"/>
          <w:b/>
          <w:bCs/>
          <w:sz w:val="20"/>
          <w:szCs w:val="20"/>
        </w:rPr>
        <w:t>a ochrana zdraví při práci</w:t>
      </w:r>
    </w:p>
    <w:p w14:paraId="12426BDB" w14:textId="77777777" w:rsidR="00D75559" w:rsidRPr="004E05AD" w:rsidRDefault="00D75559" w:rsidP="00D75559">
      <w:pPr>
        <w:ind w:left="1276"/>
        <w:jc w:val="both"/>
        <w:rPr>
          <w:rFonts w:ascii="Arial" w:hAnsi="Arial" w:cs="Arial"/>
          <w:b/>
          <w:bCs/>
          <w:sz w:val="20"/>
          <w:szCs w:val="20"/>
        </w:rPr>
      </w:pPr>
    </w:p>
    <w:p w14:paraId="19305D12" w14:textId="77777777" w:rsidR="00415865" w:rsidRPr="00BA0635" w:rsidRDefault="00415865" w:rsidP="0015633B">
      <w:pPr>
        <w:numPr>
          <w:ilvl w:val="1"/>
          <w:numId w:val="5"/>
        </w:numPr>
        <w:ind w:left="567" w:hanging="567"/>
        <w:jc w:val="both"/>
        <w:rPr>
          <w:rFonts w:ascii="Arial" w:hAnsi="Arial" w:cs="Arial"/>
          <w:sz w:val="20"/>
          <w:szCs w:val="20"/>
        </w:rPr>
      </w:pPr>
      <w:r w:rsidRPr="00BA0635">
        <w:rPr>
          <w:rFonts w:ascii="Arial" w:hAnsi="Arial" w:cs="Arial"/>
          <w:sz w:val="20"/>
          <w:szCs w:val="20"/>
        </w:rPr>
        <w:t>Pokyny Objednatele</w:t>
      </w:r>
    </w:p>
    <w:p w14:paraId="6F6F2AF7"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16D0451D" w14:textId="7C6FB589" w:rsidR="00415865" w:rsidRPr="009729DC"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w:t>
      </w:r>
      <w:r w:rsidRPr="009729DC">
        <w:rPr>
          <w:rFonts w:ascii="Arial" w:hAnsi="Arial" w:cs="Arial"/>
          <w:sz w:val="20"/>
        </w:rPr>
        <w:t>věcí převzatých od Objednatele nebo pokynů daných mu Objednatelem k</w:t>
      </w:r>
      <w:r w:rsidR="00FB26A0" w:rsidRPr="009729DC">
        <w:rPr>
          <w:rFonts w:ascii="Arial" w:hAnsi="Arial" w:cs="Arial"/>
          <w:sz w:val="20"/>
        </w:rPr>
        <w:t> </w:t>
      </w:r>
      <w:r w:rsidRPr="009729DC">
        <w:rPr>
          <w:rFonts w:ascii="Arial" w:hAnsi="Arial" w:cs="Arial"/>
          <w:sz w:val="20"/>
        </w:rPr>
        <w:t>provedení díla, jestliže Zhotovitel mohl tuto nevhodnost zjistit při vynaložení odborné péče.</w:t>
      </w:r>
    </w:p>
    <w:p w14:paraId="24BB0D12" w14:textId="2DBBF0D5" w:rsidR="00143F92" w:rsidRPr="009729DC" w:rsidRDefault="00143F92" w:rsidP="0015633B">
      <w:pPr>
        <w:numPr>
          <w:ilvl w:val="2"/>
          <w:numId w:val="5"/>
        </w:numPr>
        <w:ind w:left="1276" w:hanging="709"/>
        <w:jc w:val="both"/>
        <w:rPr>
          <w:rFonts w:ascii="Arial" w:hAnsi="Arial" w:cs="Arial"/>
          <w:sz w:val="20"/>
        </w:rPr>
      </w:pPr>
      <w:r w:rsidRPr="009729DC">
        <w:rPr>
          <w:rFonts w:ascii="Arial" w:hAnsi="Arial" w:cs="Arial"/>
          <w:sz w:val="20"/>
        </w:rPr>
        <w:t xml:space="preserve">Zhotovitel stanovuje tímto </w:t>
      </w:r>
      <w:r w:rsidR="00CC10EC" w:rsidRPr="009729DC">
        <w:rPr>
          <w:rFonts w:ascii="Arial" w:hAnsi="Arial" w:cs="Arial"/>
          <w:sz w:val="20"/>
        </w:rPr>
        <w:t>členy realizačního týmu</w:t>
      </w:r>
      <w:r w:rsidRPr="009729DC">
        <w:rPr>
          <w:rFonts w:ascii="Arial" w:hAnsi="Arial" w:cs="Arial"/>
          <w:sz w:val="20"/>
        </w:rPr>
        <w:t>:</w:t>
      </w:r>
    </w:p>
    <w:p w14:paraId="36F12888" w14:textId="77777777" w:rsidR="00143F92" w:rsidRPr="009729DC" w:rsidRDefault="00143F92" w:rsidP="00143F92">
      <w:pPr>
        <w:ind w:left="1276"/>
        <w:jc w:val="both"/>
        <w:rPr>
          <w:rFonts w:ascii="Arial" w:hAnsi="Arial" w:cs="Arial"/>
          <w:sz w:val="20"/>
        </w:rPr>
      </w:pPr>
    </w:p>
    <w:p w14:paraId="5CACBDB3" w14:textId="2C01B880" w:rsidR="00143F92" w:rsidRPr="0048059F" w:rsidRDefault="00CC10EC" w:rsidP="00CC10EC">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Pr="0048059F">
        <w:rPr>
          <w:rFonts w:ascii="Arial" w:hAnsi="Arial" w:cs="Arial"/>
          <w:sz w:val="20"/>
          <w:highlight w:val="yellow"/>
        </w:rPr>
        <w:tab/>
      </w:r>
      <w:r w:rsidR="00143F92" w:rsidRPr="0048059F">
        <w:rPr>
          <w:rFonts w:ascii="Arial" w:hAnsi="Arial" w:cs="Arial"/>
          <w:sz w:val="20"/>
          <w:highlight w:val="yellow"/>
        </w:rPr>
        <w:t>.............................</w:t>
      </w:r>
      <w:r w:rsidR="00143F92" w:rsidRPr="0048059F">
        <w:rPr>
          <w:rFonts w:ascii="Arial" w:hAnsi="Arial" w:cs="Arial"/>
          <w:sz w:val="20"/>
          <w:highlight w:val="yellow"/>
        </w:rPr>
        <w:tab/>
        <w:t>tel</w:t>
      </w:r>
      <w:r w:rsidR="00E32FC6" w:rsidRPr="0048059F">
        <w:rPr>
          <w:rFonts w:ascii="Arial" w:hAnsi="Arial" w:cs="Arial"/>
          <w:sz w:val="20"/>
          <w:highlight w:val="yellow"/>
        </w:rPr>
        <w:t>…………………..</w:t>
      </w:r>
    </w:p>
    <w:p w14:paraId="5D30B034" w14:textId="064749CF" w:rsidR="00B76276" w:rsidRPr="0048059F" w:rsidRDefault="00CC10EC" w:rsidP="0079716D">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00143F92" w:rsidRPr="0048059F">
        <w:rPr>
          <w:rFonts w:ascii="Arial" w:hAnsi="Arial" w:cs="Arial"/>
          <w:sz w:val="20"/>
          <w:highlight w:val="yellow"/>
        </w:rPr>
        <w:tab/>
        <w:t>.............................</w:t>
      </w:r>
      <w:r w:rsidR="00143F92" w:rsidRPr="0048059F">
        <w:rPr>
          <w:rFonts w:ascii="Arial" w:hAnsi="Arial" w:cs="Arial"/>
          <w:sz w:val="20"/>
          <w:highlight w:val="yellow"/>
        </w:rPr>
        <w:tab/>
        <w:t>tel</w:t>
      </w:r>
      <w:r w:rsidR="00E32FC6" w:rsidRPr="0048059F">
        <w:rPr>
          <w:rFonts w:ascii="Arial" w:hAnsi="Arial" w:cs="Arial"/>
          <w:sz w:val="20"/>
          <w:highlight w:val="yellow"/>
        </w:rPr>
        <w:t>…………………..</w:t>
      </w:r>
    </w:p>
    <w:p w14:paraId="1E475BBB" w14:textId="3A082022" w:rsidR="007A2F1A" w:rsidRPr="00032FAE" w:rsidRDefault="00415865" w:rsidP="0015633B">
      <w:pPr>
        <w:numPr>
          <w:ilvl w:val="2"/>
          <w:numId w:val="5"/>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885456">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w:t>
      </w:r>
      <w:r w:rsidR="00143F92">
        <w:rPr>
          <w:rFonts w:ascii="Arial" w:hAnsi="Arial" w:cs="Arial"/>
          <w:sz w:val="20"/>
        </w:rPr>
        <w:t xml:space="preserve"> </w:t>
      </w:r>
      <w:r w:rsidRPr="00032FAE">
        <w:rPr>
          <w:rFonts w:ascii="Arial" w:hAnsi="Arial" w:cs="Arial"/>
          <w:sz w:val="20"/>
        </w:rPr>
        <w:t>(</w:t>
      </w:r>
      <w:r w:rsidR="00143F92">
        <w:rPr>
          <w:rFonts w:ascii="Arial" w:hAnsi="Arial" w:cs="Arial"/>
          <w:sz w:val="20"/>
        </w:rPr>
        <w:t xml:space="preserve">krátkodobá </w:t>
      </w:r>
      <w:r w:rsidRPr="00032FAE">
        <w:rPr>
          <w:rFonts w:ascii="Arial" w:hAnsi="Arial" w:cs="Arial"/>
          <w:sz w:val="20"/>
        </w:rPr>
        <w:t>nemoc, dovolená), v jiných případech podléhá zastupování souhlasu Objednatele.</w:t>
      </w:r>
    </w:p>
    <w:p w14:paraId="06A55D1A" w14:textId="77777777" w:rsidR="00143F92" w:rsidRPr="006979EF" w:rsidRDefault="00143F92" w:rsidP="0015633B">
      <w:pPr>
        <w:numPr>
          <w:ilvl w:val="2"/>
          <w:numId w:val="5"/>
        </w:numPr>
        <w:spacing w:line="240" w:lineRule="atLeast"/>
        <w:ind w:left="1276" w:hanging="709"/>
        <w:jc w:val="both"/>
        <w:rPr>
          <w:rFonts w:ascii="Arial" w:hAnsi="Arial" w:cs="Arial"/>
          <w:sz w:val="20"/>
        </w:rPr>
      </w:pPr>
      <w:r w:rsidRPr="006979EF">
        <w:rPr>
          <w:rFonts w:ascii="Arial" w:hAnsi="Arial" w:cs="Arial"/>
          <w:sz w:val="20"/>
        </w:rPr>
        <w:t xml:space="preserve">Objednatel určuje své zástupce ve věcech technických v den předání staveniště, </w:t>
      </w:r>
      <w:r w:rsidRPr="003D6167">
        <w:rPr>
          <w:rFonts w:ascii="Arial" w:hAnsi="Arial" w:cs="Arial"/>
          <w:sz w:val="20"/>
        </w:rPr>
        <w:t>jakož i jejich případné změny v průběhu realizace díla</w:t>
      </w:r>
      <w:r w:rsidRPr="006979EF">
        <w:rPr>
          <w:rFonts w:ascii="Arial" w:hAnsi="Arial" w:cs="Arial"/>
          <w:sz w:val="20"/>
        </w:rPr>
        <w:t xml:space="preserve"> zápisem do Stavebního deníku.</w:t>
      </w:r>
    </w:p>
    <w:p w14:paraId="60F74EC2" w14:textId="77777777" w:rsidR="007A2F1A" w:rsidRPr="004E05AD" w:rsidRDefault="007A2F1A" w:rsidP="007A2F1A">
      <w:pPr>
        <w:ind w:left="1276" w:hanging="196"/>
        <w:jc w:val="both"/>
        <w:rPr>
          <w:rFonts w:ascii="Arial" w:hAnsi="Arial" w:cs="Arial"/>
          <w:sz w:val="20"/>
          <w:szCs w:val="20"/>
        </w:rPr>
      </w:pPr>
    </w:p>
    <w:p w14:paraId="0A95574D"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Použité materiály a výrobky</w:t>
      </w:r>
    </w:p>
    <w:p w14:paraId="1E42CAE4" w14:textId="472C306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054AD53D" w14:textId="266AC695" w:rsidR="009D78E5" w:rsidRPr="004E05AD" w:rsidRDefault="00E44FAE" w:rsidP="0015633B">
      <w:pPr>
        <w:numPr>
          <w:ilvl w:val="2"/>
          <w:numId w:val="5"/>
        </w:numPr>
        <w:ind w:left="1276" w:hanging="709"/>
        <w:jc w:val="both"/>
        <w:rPr>
          <w:rFonts w:ascii="Arial" w:hAnsi="Arial" w:cs="Arial"/>
          <w:sz w:val="20"/>
        </w:rPr>
      </w:pPr>
      <w:r w:rsidRPr="00FE731F">
        <w:rPr>
          <w:rFonts w:ascii="Arial" w:hAnsi="Arial" w:cs="Arial"/>
          <w:sz w:val="20"/>
        </w:rPr>
        <w:t>Do 15 dnů od</w:t>
      </w:r>
      <w:r w:rsidR="00777E44" w:rsidRPr="00FE731F">
        <w:rPr>
          <w:rFonts w:ascii="Arial" w:hAnsi="Arial" w:cs="Arial"/>
          <w:sz w:val="20"/>
        </w:rPr>
        <w:t xml:space="preserve"> předání staveniště </w:t>
      </w:r>
      <w:r w:rsidRPr="00FE731F">
        <w:rPr>
          <w:rFonts w:ascii="Arial" w:hAnsi="Arial" w:cs="Arial"/>
          <w:sz w:val="20"/>
        </w:rPr>
        <w:t xml:space="preserve">je Zhotovitel povinen předat Objednateli doklady o tom, že provedl pasportizaci a řádnou dokumentaci stavu objektů, které mohou být ovlivněny stavbou a obecně </w:t>
      </w:r>
      <w:r w:rsidR="00903A11" w:rsidRPr="00FE731F">
        <w:rPr>
          <w:rFonts w:ascii="Arial" w:hAnsi="Arial" w:cs="Arial"/>
          <w:sz w:val="20"/>
        </w:rPr>
        <w:t xml:space="preserve">stavu </w:t>
      </w:r>
      <w:r w:rsidRPr="00FE731F">
        <w:rPr>
          <w:rFonts w:ascii="Arial" w:hAnsi="Arial" w:cs="Arial"/>
          <w:sz w:val="20"/>
        </w:rPr>
        <w:t>okolí staveniště</w:t>
      </w:r>
      <w:r w:rsidR="00903A11" w:rsidRPr="00FE731F">
        <w:rPr>
          <w:rFonts w:ascii="Arial" w:hAnsi="Arial" w:cs="Arial"/>
          <w:sz w:val="20"/>
        </w:rPr>
        <w:t>, obojí</w:t>
      </w:r>
      <w:r w:rsidRPr="00FE731F">
        <w:rPr>
          <w:rFonts w:ascii="Arial" w:hAnsi="Arial" w:cs="Arial"/>
          <w:sz w:val="20"/>
        </w:rPr>
        <w:t xml:space="preserve"> v rozsahu nezbytném pro provedení díla. Objednatel je </w:t>
      </w:r>
      <w:r w:rsidR="00903A11" w:rsidRPr="00FE731F">
        <w:rPr>
          <w:rFonts w:ascii="Arial" w:hAnsi="Arial" w:cs="Arial"/>
          <w:sz w:val="20"/>
        </w:rPr>
        <w:t xml:space="preserve">poté </w:t>
      </w:r>
      <w:r w:rsidRPr="00FE731F">
        <w:rPr>
          <w:rFonts w:ascii="Arial" w:hAnsi="Arial" w:cs="Arial"/>
          <w:sz w:val="20"/>
        </w:rPr>
        <w:t>povinen se do 15 dnů ode dne předání k předaným dokladům vyjádřit.</w:t>
      </w:r>
      <w:r w:rsidR="00903A11">
        <w:rPr>
          <w:rFonts w:ascii="Arial" w:hAnsi="Arial" w:cs="Arial"/>
          <w:sz w:val="20"/>
        </w:rPr>
        <w:t>, zda rozsah a způsob pasportizace</w:t>
      </w:r>
      <w:r>
        <w:rPr>
          <w:rFonts w:ascii="Arial" w:hAnsi="Arial" w:cs="Arial"/>
          <w:sz w:val="20"/>
        </w:rPr>
        <w:t xml:space="preserve"> shledává za dostatečný.</w:t>
      </w:r>
    </w:p>
    <w:p w14:paraId="036E3CD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372187F5" w14:textId="63256CCB" w:rsidR="00415865" w:rsidRPr="004E05AD" w:rsidRDefault="00690D32" w:rsidP="0015633B">
      <w:pPr>
        <w:numPr>
          <w:ilvl w:val="2"/>
          <w:numId w:val="5"/>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w:t>
      </w:r>
      <w:r w:rsidR="00A127A2">
        <w:rPr>
          <w:rFonts w:ascii="Arial" w:hAnsi="Arial" w:cs="Arial"/>
          <w:sz w:val="20"/>
        </w:rPr>
        <w:t>ogické postupy stanovené výrobci</w:t>
      </w:r>
      <w:r w:rsidR="00415865" w:rsidRPr="004E05AD">
        <w:rPr>
          <w:rFonts w:ascii="Arial" w:hAnsi="Arial" w:cs="Arial"/>
          <w:sz w:val="20"/>
        </w:rPr>
        <w:t xml:space="preserve">. V případě, že na </w:t>
      </w:r>
      <w:r w:rsidR="00415865" w:rsidRPr="004E05AD">
        <w:rPr>
          <w:rFonts w:ascii="Arial" w:hAnsi="Arial" w:cs="Arial"/>
          <w:sz w:val="20"/>
        </w:rPr>
        <w:lastRenderedPageBreak/>
        <w:t>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1C699926" w14:textId="77777777" w:rsidR="002F6517" w:rsidRDefault="002F6517" w:rsidP="005F54ED">
      <w:pPr>
        <w:ind w:left="1276" w:hanging="709"/>
        <w:jc w:val="both"/>
        <w:rPr>
          <w:rFonts w:ascii="Arial" w:hAnsi="Arial" w:cs="Arial"/>
          <w:sz w:val="20"/>
          <w:szCs w:val="20"/>
        </w:rPr>
      </w:pPr>
    </w:p>
    <w:p w14:paraId="1A2503CD" w14:textId="77777777" w:rsidR="000E6241" w:rsidRPr="000E6241"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p>
    <w:p w14:paraId="190F7D68" w14:textId="77777777" w:rsidR="000E6241"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24ABF86" w14:textId="77777777" w:rsidR="000E6241" w:rsidRPr="00BB51AB"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8A228C3" w14:textId="77777777" w:rsidR="00BB51AB" w:rsidRPr="00B258CD" w:rsidRDefault="00BB51AB" w:rsidP="0015633B">
      <w:pPr>
        <w:numPr>
          <w:ilvl w:val="2"/>
          <w:numId w:val="5"/>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603E2952" w14:textId="77777777" w:rsidR="00143F92" w:rsidRPr="004B437E" w:rsidRDefault="00143F92" w:rsidP="0015633B">
      <w:pPr>
        <w:numPr>
          <w:ilvl w:val="2"/>
          <w:numId w:val="5"/>
        </w:numPr>
        <w:ind w:left="1276" w:hanging="709"/>
        <w:jc w:val="both"/>
        <w:rPr>
          <w:rFonts w:ascii="Arial" w:hAnsi="Arial" w:cs="Arial"/>
          <w:sz w:val="20"/>
        </w:rPr>
      </w:pPr>
      <w:r w:rsidRPr="004B437E">
        <w:rPr>
          <w:rFonts w:ascii="Arial" w:hAnsi="Arial" w:cs="Arial"/>
          <w:sz w:val="20"/>
          <w:szCs w:val="20"/>
        </w:rPr>
        <w:t xml:space="preserve">Zhotovitel se zavazuje zajistit vlastní dozor nad dodržováním příslušných bezpečnostních předpisů a předpisů Environmentálního systému (dále jen </w:t>
      </w:r>
      <w:r w:rsidRPr="00143F92">
        <w:rPr>
          <w:rFonts w:ascii="Arial" w:hAnsi="Arial" w:cs="Arial"/>
          <w:sz w:val="20"/>
          <w:szCs w:val="20"/>
        </w:rPr>
        <w:t>„</w:t>
      </w:r>
      <w:r w:rsidRPr="00143F92">
        <w:rPr>
          <w:rFonts w:ascii="Arial" w:hAnsi="Arial"/>
          <w:sz w:val="20"/>
        </w:rPr>
        <w:t>EMS</w:t>
      </w:r>
      <w:r w:rsidRPr="00143F92">
        <w:rPr>
          <w:rFonts w:ascii="Arial" w:hAnsi="Arial" w:cs="Arial"/>
          <w:sz w:val="20"/>
          <w:szCs w:val="20"/>
        </w:rPr>
        <w:t>“),</w:t>
      </w:r>
      <w:r w:rsidRPr="004B437E">
        <w:rPr>
          <w:rFonts w:ascii="Arial" w:hAnsi="Arial" w:cs="Arial"/>
          <w:sz w:val="20"/>
          <w:szCs w:val="20"/>
        </w:rPr>
        <w:t xml:space="preserve"> pravidelně kontrolovat péči o BOZP, PO a EMS na pracovištích Zhotovitel. Zavazuje se včas písemně informovat Objednatele o případné změně pracovního postupu nebo dalších rizicích, které se při činnostech nově vyskytly a mohly by vést k poškození zdraví, ohrožení života, negativním environmentálním dopadům</w:t>
      </w:r>
      <w:r>
        <w:rPr>
          <w:rFonts w:ascii="Arial" w:hAnsi="Arial" w:cs="Arial"/>
          <w:sz w:val="20"/>
          <w:szCs w:val="20"/>
        </w:rPr>
        <w:t>,</w:t>
      </w:r>
      <w:r w:rsidRPr="004B437E">
        <w:rPr>
          <w:rFonts w:ascii="Arial" w:hAnsi="Arial" w:cs="Arial"/>
          <w:sz w:val="20"/>
          <w:szCs w:val="20"/>
        </w:rPr>
        <w:t xml:space="preserve"> popřípadě k hmotným škodám. Zhotovitel se zavazuje dodržet </w:t>
      </w:r>
      <w:proofErr w:type="spellStart"/>
      <w:r w:rsidRPr="004B437E">
        <w:rPr>
          <w:rFonts w:ascii="Arial" w:hAnsi="Arial" w:cs="Arial"/>
          <w:sz w:val="20"/>
          <w:szCs w:val="20"/>
        </w:rPr>
        <w:t>ust</w:t>
      </w:r>
      <w:proofErr w:type="spellEnd"/>
      <w:r w:rsidRPr="004B437E">
        <w:rPr>
          <w:rFonts w:ascii="Arial" w:hAnsi="Arial" w:cs="Arial"/>
          <w:sz w:val="20"/>
          <w:szCs w:val="20"/>
        </w:rPr>
        <w:t>. § 101 odst. 3 a 4 zákona č. 262/2006 Sb., zákoník práce, ve znění pozdějších předpisů.</w:t>
      </w:r>
    </w:p>
    <w:p w14:paraId="090FD1C7" w14:textId="77777777" w:rsidR="00501B53"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3EEF692E" w14:textId="77777777" w:rsidR="00415865" w:rsidRPr="00B258CD" w:rsidRDefault="00415865" w:rsidP="0015633B">
      <w:pPr>
        <w:numPr>
          <w:ilvl w:val="2"/>
          <w:numId w:val="5"/>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01A2D1C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5E57288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50BB47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3BB2A0C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majetku mimo prostor Staveniště, jsou-li dotčeny prováděním prací na díle (zejména veřejná prostranství nebo komunikace ponechaná v užívání veřejnosti jako např. podchody pod lešením).</w:t>
      </w:r>
    </w:p>
    <w:p w14:paraId="4ECE399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588382FC"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r w:rsidR="00E4499D">
        <w:rPr>
          <w:rFonts w:ascii="Arial" w:hAnsi="Arial" w:cs="Arial"/>
          <w:sz w:val="20"/>
        </w:rPr>
        <w:t>.</w:t>
      </w:r>
    </w:p>
    <w:p w14:paraId="4844DB6F" w14:textId="77777777" w:rsidR="00415865" w:rsidRDefault="00D01F09" w:rsidP="0015633B">
      <w:pPr>
        <w:numPr>
          <w:ilvl w:val="2"/>
          <w:numId w:val="5"/>
        </w:numPr>
        <w:ind w:left="1276" w:hanging="709"/>
        <w:jc w:val="both"/>
        <w:rPr>
          <w:rFonts w:ascii="Arial" w:hAnsi="Arial" w:cs="Arial"/>
          <w:sz w:val="20"/>
          <w:szCs w:val="20"/>
        </w:rPr>
      </w:pPr>
      <w:r w:rsidRPr="00D01F09">
        <w:rPr>
          <w:rFonts w:ascii="Arial" w:hAnsi="Arial" w:cs="Arial"/>
          <w:sz w:val="20"/>
          <w:szCs w:val="20"/>
        </w:rPr>
        <w:t>Zhotovitel se zavazuje po celou dobu realizace stavby ke spolupráci se stanoveným koordinátorem bezpečnosti práce na staveništi.</w:t>
      </w:r>
    </w:p>
    <w:p w14:paraId="14A2FBA8" w14:textId="77777777" w:rsidR="00E4499D" w:rsidRPr="00D01F09" w:rsidRDefault="00E4499D" w:rsidP="00E4499D">
      <w:pPr>
        <w:ind w:left="1276"/>
        <w:jc w:val="both"/>
        <w:rPr>
          <w:rFonts w:ascii="Arial" w:hAnsi="Arial" w:cs="Arial"/>
          <w:sz w:val="20"/>
          <w:szCs w:val="20"/>
        </w:rPr>
      </w:pPr>
    </w:p>
    <w:p w14:paraId="4B9D16B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647CB37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EFE6973" w14:textId="244D34B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40ED32D1" w14:textId="5DE89299" w:rsidR="00755B03" w:rsidRPr="00D21A98" w:rsidRDefault="00755B03" w:rsidP="0015633B">
      <w:pPr>
        <w:numPr>
          <w:ilvl w:val="2"/>
          <w:numId w:val="5"/>
        </w:numPr>
        <w:ind w:left="1276" w:hanging="709"/>
        <w:jc w:val="both"/>
        <w:rPr>
          <w:rFonts w:ascii="Arial" w:hAnsi="Arial" w:cs="Arial"/>
          <w:sz w:val="20"/>
        </w:rPr>
      </w:pPr>
      <w:r w:rsidRPr="00D21A98">
        <w:rPr>
          <w:rFonts w:ascii="Arial" w:hAnsi="Arial" w:cs="Arial"/>
          <w:sz w:val="20"/>
        </w:rPr>
        <w:t>Zhotovitel je povinen využít materiál po demolici v rámci výstavby</w:t>
      </w:r>
      <w:r w:rsidR="00EA5AA1" w:rsidRPr="00D21A98">
        <w:rPr>
          <w:rFonts w:ascii="Arial" w:hAnsi="Arial" w:cs="Arial"/>
          <w:sz w:val="20"/>
        </w:rPr>
        <w:t>.</w:t>
      </w:r>
    </w:p>
    <w:p w14:paraId="21202C9B" w14:textId="77777777" w:rsidR="00415865" w:rsidRPr="004E05AD" w:rsidRDefault="00415865" w:rsidP="005F54ED">
      <w:pPr>
        <w:ind w:left="1276" w:hanging="709"/>
        <w:jc w:val="both"/>
        <w:rPr>
          <w:rFonts w:ascii="Arial" w:hAnsi="Arial" w:cs="Arial"/>
          <w:sz w:val="20"/>
          <w:szCs w:val="20"/>
        </w:rPr>
      </w:pPr>
    </w:p>
    <w:p w14:paraId="6A5C0941"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67DBDF5F" w14:textId="69514636"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A127A2">
        <w:rPr>
          <w:rFonts w:ascii="Arial" w:hAnsi="Arial" w:cs="Arial"/>
          <w:sz w:val="20"/>
        </w:rPr>
        <w:t xml:space="preserve"> </w:t>
      </w:r>
      <w:r w:rsidR="00A127A2" w:rsidRPr="00544BF7">
        <w:rPr>
          <w:rFonts w:ascii="Arial" w:hAnsi="Arial" w:cs="Arial"/>
          <w:sz w:val="20"/>
        </w:rPr>
        <w:t>zejména ze stavebního povolení, ale i všech dalších rozhodnutí dotčených orgánů</w:t>
      </w:r>
      <w:r w:rsidR="00FB26A0" w:rsidRPr="00544BF7">
        <w:rPr>
          <w:rFonts w:ascii="Arial" w:hAnsi="Arial" w:cs="Arial"/>
          <w:sz w:val="20"/>
        </w:rPr>
        <w:t>. Pokud </w:t>
      </w:r>
      <w:r w:rsidRPr="00544BF7">
        <w:rPr>
          <w:rFonts w:ascii="Arial" w:hAnsi="Arial" w:cs="Arial"/>
          <w:sz w:val="20"/>
        </w:rPr>
        <w:t>nesplněním těchto podmínek vznikne Objednateli škoda, hradí ji Zhotovitel v plném rozsahu.</w:t>
      </w:r>
      <w:r w:rsidRPr="004E05AD">
        <w:rPr>
          <w:rFonts w:ascii="Arial" w:hAnsi="Arial" w:cs="Arial"/>
          <w:sz w:val="20"/>
        </w:rPr>
        <w:t xml:space="preserve"> Tuto povinnost nemá, prokáže-li, že škodě nemohl zabránit ani v případě vynaložení veškeré možné péče, kterou na něm lze spravedlivě požadovat.</w:t>
      </w:r>
    </w:p>
    <w:p w14:paraId="79153AC4"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lastRenderedPageBreak/>
        <w:t>Zhotovitel odpovídá za to, že všichni jeho zaměstnanci byli podrobeni vstupní lékařské prohlídce a že jsou zdravotně způsobilí k práci na díle.</w:t>
      </w:r>
    </w:p>
    <w:p w14:paraId="3E7C69B0" w14:textId="77777777" w:rsidR="00B308E3" w:rsidRPr="004E05AD" w:rsidRDefault="00B308E3" w:rsidP="0015633B">
      <w:pPr>
        <w:numPr>
          <w:ilvl w:val="2"/>
          <w:numId w:val="5"/>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3DE89B51" w14:textId="77777777" w:rsidR="00DA1239" w:rsidRPr="004E05AD" w:rsidRDefault="00DA1239" w:rsidP="003B24BC">
      <w:pPr>
        <w:jc w:val="both"/>
        <w:rPr>
          <w:rFonts w:ascii="Arial" w:hAnsi="Arial" w:cs="Arial"/>
          <w:sz w:val="20"/>
          <w:szCs w:val="20"/>
        </w:rPr>
      </w:pPr>
    </w:p>
    <w:p w14:paraId="0B86C4C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Kontrola provádění prací</w:t>
      </w:r>
    </w:p>
    <w:p w14:paraId="4C386DBF" w14:textId="46FEE550"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006E6DC5">
        <w:rPr>
          <w:rFonts w:ascii="Arial" w:hAnsi="Arial" w:cs="Arial"/>
          <w:sz w:val="20"/>
        </w:rPr>
        <w:t xml:space="preserve"> </w:t>
      </w:r>
      <w:r w:rsidR="00BB51AB">
        <w:rPr>
          <w:rFonts w:ascii="Arial" w:hAnsi="Arial" w:cs="Arial"/>
          <w:sz w:val="20"/>
        </w:rPr>
        <w:t xml:space="preserve">osoba pověřená výkonem technického dozoru </w:t>
      </w:r>
      <w:r w:rsidR="00A127A2">
        <w:rPr>
          <w:rFonts w:ascii="Arial" w:hAnsi="Arial" w:cs="Arial"/>
          <w:sz w:val="20"/>
        </w:rPr>
        <w:t xml:space="preserve">stavebníka </w:t>
      </w:r>
      <w:r w:rsidR="00BB51AB">
        <w:rPr>
          <w:rFonts w:ascii="Arial" w:hAnsi="Arial" w:cs="Arial"/>
          <w:sz w:val="20"/>
        </w:rPr>
        <w:t>(TD</w:t>
      </w:r>
      <w:r w:rsidR="00A127A2">
        <w:rPr>
          <w:rFonts w:ascii="Arial" w:hAnsi="Arial" w:cs="Arial"/>
          <w:sz w:val="20"/>
        </w:rPr>
        <w:t>S</w:t>
      </w:r>
      <w:r w:rsidR="00361A0B">
        <w:rPr>
          <w:rFonts w:ascii="Arial" w:hAnsi="Arial" w:cs="Arial"/>
          <w:sz w:val="20"/>
        </w:rPr>
        <w:t>, „Technický dozor“</w:t>
      </w:r>
      <w:r w:rsidR="00BB51AB">
        <w:rPr>
          <w:rFonts w:ascii="Arial" w:hAnsi="Arial" w:cs="Arial"/>
          <w:sz w:val="20"/>
        </w:rPr>
        <w:t>)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2BD71599" w14:textId="60730264"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w:t>
      </w:r>
      <w:r w:rsidR="00A127A2">
        <w:rPr>
          <w:rFonts w:ascii="Arial" w:hAnsi="Arial" w:cs="Arial"/>
          <w:sz w:val="20"/>
        </w:rPr>
        <w:t>S</w:t>
      </w:r>
      <w:r w:rsidR="00BB51AB">
        <w:rPr>
          <w:rFonts w:ascii="Arial" w:hAnsi="Arial" w:cs="Arial"/>
          <w:sz w:val="20"/>
        </w:rPr>
        <w:t xml:space="preserve"> a AD</w:t>
      </w:r>
      <w:r w:rsidRPr="004E05AD">
        <w:rPr>
          <w:rFonts w:ascii="Arial" w:hAnsi="Arial" w:cs="Arial"/>
          <w:sz w:val="20"/>
        </w:rPr>
        <w:t>). Dojd</w:t>
      </w:r>
      <w:r w:rsidR="00361A0B">
        <w:rPr>
          <w:rFonts w:ascii="Arial" w:hAnsi="Arial" w:cs="Arial"/>
          <w:sz w:val="20"/>
        </w:rPr>
        <w:t>e</w:t>
      </w:r>
      <w:r w:rsidR="00361A0B">
        <w:rPr>
          <w:rFonts w:ascii="Arial" w:hAnsi="Arial" w:cs="Arial"/>
          <w:sz w:val="20"/>
        </w:rPr>
        <w:noBreakHyphen/>
        <w:t>li v průběhu stavby ke změně T</w:t>
      </w:r>
      <w:r w:rsidRPr="004E05AD">
        <w:rPr>
          <w:rFonts w:ascii="Arial" w:hAnsi="Arial" w:cs="Arial"/>
          <w:sz w:val="20"/>
        </w:rPr>
        <w:t>echnického dozoru</w:t>
      </w:r>
      <w:r w:rsidR="00BB51AB">
        <w:rPr>
          <w:rFonts w:ascii="Arial" w:hAnsi="Arial" w:cs="Arial"/>
          <w:sz w:val="20"/>
        </w:rPr>
        <w:t xml:space="preserve"> </w:t>
      </w:r>
      <w:r w:rsidR="00361A0B">
        <w:rPr>
          <w:rFonts w:ascii="Arial" w:hAnsi="Arial" w:cs="Arial"/>
          <w:sz w:val="20"/>
        </w:rPr>
        <w:t>(A</w:t>
      </w:r>
      <w:r w:rsidR="00BB51AB">
        <w:rPr>
          <w:rFonts w:ascii="Arial" w:hAnsi="Arial" w:cs="Arial"/>
          <w:sz w:val="20"/>
        </w:rPr>
        <w:t>utorského dozoru)</w:t>
      </w:r>
      <w:r w:rsidRPr="004E05AD">
        <w:rPr>
          <w:rFonts w:ascii="Arial" w:hAnsi="Arial" w:cs="Arial"/>
          <w:sz w:val="20"/>
        </w:rPr>
        <w:t xml:space="preserve">, je vůči Zhotoviteli tato změna účinná doručením písemného oznámení jména nového </w:t>
      </w:r>
      <w:r w:rsidR="00A127A2">
        <w:rPr>
          <w:rFonts w:ascii="Arial" w:hAnsi="Arial" w:cs="Arial"/>
          <w:sz w:val="20"/>
        </w:rPr>
        <w:t>TDS/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756466EB" w14:textId="43D7CB1C"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004522D0">
        <w:rPr>
          <w:rFonts w:ascii="Arial" w:hAnsi="Arial" w:cs="Arial"/>
          <w:sz w:val="20"/>
        </w:rPr>
        <w:t>telefonickým vyrozuměním T</w:t>
      </w:r>
      <w:r w:rsidRPr="004E05AD">
        <w:rPr>
          <w:rFonts w:ascii="Arial" w:hAnsi="Arial" w:cs="Arial"/>
          <w:sz w:val="20"/>
        </w:rPr>
        <w:t>echnického dozoru). Zhotovitel je povinen vyzvat Objednatele nejméně pět dnů před termínem, v němž budou předmětné práce zakryty.</w:t>
      </w:r>
    </w:p>
    <w:p w14:paraId="27CD4B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9D600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p>
    <w:p w14:paraId="71CB2165" w14:textId="49E84333"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 xml:space="preserve">odsouhlasení části díla, k jehož převzetí byl Objednatel vyzván výše uvedeným způsobem, zástupce Objednatele - </w:t>
      </w:r>
      <w:r w:rsidR="00361A0B">
        <w:rPr>
          <w:rFonts w:ascii="Arial" w:hAnsi="Arial" w:cs="Arial"/>
          <w:sz w:val="20"/>
        </w:rPr>
        <w:t>TDS</w:t>
      </w:r>
      <w:r w:rsidRPr="004E05AD">
        <w:rPr>
          <w:rFonts w:ascii="Arial" w:hAnsi="Arial" w:cs="Arial"/>
          <w:sz w:val="20"/>
        </w:rPr>
        <w:t xml:space="preserve">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18CD034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0C035758"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773A864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1B3F7F8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33611379" w14:textId="6CDC941E" w:rsidR="00D62285" w:rsidRDefault="00D62285" w:rsidP="00D62285">
      <w:pPr>
        <w:numPr>
          <w:ilvl w:val="2"/>
          <w:numId w:val="5"/>
        </w:numPr>
        <w:ind w:left="1276" w:hanging="709"/>
        <w:jc w:val="both"/>
        <w:rPr>
          <w:rFonts w:ascii="Arial" w:hAnsi="Arial" w:cs="Arial"/>
          <w:sz w:val="20"/>
        </w:rPr>
      </w:pPr>
      <w:r w:rsidRPr="00D62285">
        <w:rPr>
          <w:rFonts w:ascii="Arial" w:hAnsi="Arial" w:cs="Arial"/>
          <w:sz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Výrobní dokumentace zhotovitele bude dodána v tomto rozsahu: VD pilot, VD zámečnických a ocelových konstrukcí, VD armatury betonových konstrukcí, VD výplní otvorů, VD truhlářských/tesařských výrobků a bude vždy před prováděním dané části díla předána TDS digitálně a jedenkrát v tištěné podobě.</w:t>
      </w:r>
    </w:p>
    <w:p w14:paraId="1FBEC392" w14:textId="15D8349D" w:rsidR="00D62285" w:rsidRPr="00D62285" w:rsidRDefault="00D62285" w:rsidP="00D62285">
      <w:pPr>
        <w:numPr>
          <w:ilvl w:val="2"/>
          <w:numId w:val="5"/>
        </w:numPr>
        <w:ind w:left="1276" w:hanging="709"/>
        <w:jc w:val="both"/>
        <w:rPr>
          <w:rFonts w:ascii="Arial" w:hAnsi="Arial" w:cs="Arial"/>
          <w:sz w:val="20"/>
        </w:rPr>
      </w:pPr>
      <w:r w:rsidRPr="00D62285">
        <w:rPr>
          <w:rFonts w:ascii="Arial" w:hAnsi="Arial" w:cs="Arial"/>
          <w:sz w:val="20"/>
        </w:rPr>
        <w:lastRenderedPageBreak/>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5D74278D" w14:textId="77777777" w:rsidR="00415865" w:rsidRPr="004E05AD" w:rsidRDefault="00415865" w:rsidP="005F54ED">
      <w:pPr>
        <w:ind w:left="1276" w:hanging="709"/>
        <w:jc w:val="both"/>
        <w:rPr>
          <w:rFonts w:ascii="Arial" w:hAnsi="Arial" w:cs="Arial"/>
          <w:sz w:val="20"/>
          <w:szCs w:val="20"/>
        </w:rPr>
      </w:pPr>
    </w:p>
    <w:p w14:paraId="4C1E3DA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Zhotovitele za škodu a povinnost nahradit škodu</w:t>
      </w:r>
    </w:p>
    <w:p w14:paraId="3F307CBF" w14:textId="77777777" w:rsidR="00415865" w:rsidRPr="00D21A98" w:rsidRDefault="00415865" w:rsidP="0015633B">
      <w:pPr>
        <w:numPr>
          <w:ilvl w:val="2"/>
          <w:numId w:val="5"/>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 xml:space="preserve">hotovitel povinen s dotčenými osobami předem projednat přiměřenou náhradu. </w:t>
      </w:r>
      <w:r w:rsidRPr="00D21A98">
        <w:rPr>
          <w:rFonts w:ascii="Arial" w:hAnsi="Arial" w:cs="Arial"/>
          <w:sz w:val="20"/>
        </w:rPr>
        <w:t>Zproštění odpovědnosti za škodu je možné pouze průkazem, že ke škodě nedošlo.</w:t>
      </w:r>
    </w:p>
    <w:p w14:paraId="422E8AFF"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i za škodu způsobenou činností těch, kteří pro něj dílo provádějí.</w:t>
      </w:r>
    </w:p>
    <w:p w14:paraId="0E9729CA"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za škodu způsobenou okolnostmi, které mají původ v povaze strojů, pří</w:t>
      </w:r>
      <w:r w:rsidR="00CD374B" w:rsidRPr="00D21A98">
        <w:rPr>
          <w:rFonts w:ascii="Arial" w:hAnsi="Arial" w:cs="Arial"/>
          <w:sz w:val="20"/>
        </w:rPr>
        <w:t>strojů nebo jiných věcí, které Z</w:t>
      </w:r>
      <w:r w:rsidRPr="00D21A98">
        <w:rPr>
          <w:rFonts w:ascii="Arial" w:hAnsi="Arial" w:cs="Arial"/>
          <w:sz w:val="20"/>
        </w:rPr>
        <w:t>hotovitel použil nebo hodlal použít při provádění díla.</w:t>
      </w:r>
    </w:p>
    <w:p w14:paraId="582AD2FE" w14:textId="4710360F" w:rsidR="00C76E59" w:rsidRPr="00D21A98" w:rsidRDefault="00C76E59" w:rsidP="005F54ED">
      <w:pPr>
        <w:ind w:left="1276" w:hanging="709"/>
        <w:jc w:val="both"/>
        <w:rPr>
          <w:rFonts w:ascii="Arial" w:hAnsi="Arial" w:cs="Arial"/>
          <w:sz w:val="20"/>
        </w:rPr>
      </w:pPr>
    </w:p>
    <w:p w14:paraId="397DF397" w14:textId="77777777" w:rsidR="000E4989" w:rsidRPr="00D21A98" w:rsidRDefault="000E4989" w:rsidP="0015633B">
      <w:pPr>
        <w:numPr>
          <w:ilvl w:val="1"/>
          <w:numId w:val="5"/>
        </w:numPr>
        <w:ind w:left="567" w:hanging="567"/>
        <w:jc w:val="both"/>
        <w:rPr>
          <w:rFonts w:ascii="Arial" w:hAnsi="Arial" w:cs="Arial"/>
          <w:sz w:val="20"/>
          <w:szCs w:val="20"/>
        </w:rPr>
      </w:pPr>
      <w:r w:rsidRPr="00D21A98">
        <w:rPr>
          <w:rFonts w:ascii="Arial" w:hAnsi="Arial" w:cs="Arial"/>
          <w:sz w:val="20"/>
          <w:szCs w:val="20"/>
        </w:rPr>
        <w:t>Dodržování důstojných pracovních podmínek</w:t>
      </w:r>
    </w:p>
    <w:p w14:paraId="2FF6CD89" w14:textId="2796E7D8" w:rsidR="000E4989" w:rsidRPr="00D21A98" w:rsidRDefault="000E4989" w:rsidP="0015633B">
      <w:pPr>
        <w:numPr>
          <w:ilvl w:val="2"/>
          <w:numId w:val="5"/>
        </w:numPr>
        <w:ind w:left="1276" w:hanging="709"/>
        <w:jc w:val="both"/>
        <w:rPr>
          <w:rFonts w:ascii="Arial" w:hAnsi="Arial" w:cs="Arial"/>
          <w:sz w:val="20"/>
        </w:rPr>
      </w:pPr>
      <w:r w:rsidRPr="00D21A98">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D21A98">
        <w:rPr>
          <w:rFonts w:ascii="Arial" w:hAnsi="Arial" w:cs="Arial"/>
          <w:sz w:val="20"/>
        </w:rPr>
        <w:t xml:space="preserve"> </w:t>
      </w:r>
      <w:r w:rsidRPr="00D21A98">
        <w:rPr>
          <w:rFonts w:ascii="Arial" w:eastAsia="Arial-ItalicMT" w:hAnsi="Arial" w:cs="Arial"/>
          <w:color w:val="000000"/>
          <w:sz w:val="20"/>
          <w:szCs w:val="20"/>
        </w:rPr>
        <w:t>Zhotovitel se proto výslovně zavazuje při realizaci plnění dle této Smlouvy dodržovat</w:t>
      </w:r>
      <w:r w:rsidRPr="00D21A98">
        <w:rPr>
          <w:rFonts w:ascii="Arial" w:hAnsi="Arial" w:cs="Arial"/>
          <w:sz w:val="20"/>
        </w:rPr>
        <w:t xml:space="preserve"> </w:t>
      </w:r>
      <w:r w:rsidRPr="00D21A98">
        <w:rPr>
          <w:rFonts w:ascii="Arial" w:eastAsia="Arial-ItalicMT" w:hAnsi="Arial" w:cs="Arial"/>
          <w:color w:val="000000"/>
          <w:sz w:val="20"/>
          <w:szCs w:val="20"/>
        </w:rPr>
        <w:t xml:space="preserve">veškeré </w:t>
      </w:r>
      <w:r w:rsidRPr="00D21A98">
        <w:rPr>
          <w:rFonts w:ascii="Arial" w:eastAsia="Arial-BoldItalicMT" w:hAnsi="Arial" w:cs="Arial"/>
          <w:b/>
          <w:bCs/>
          <w:color w:val="000000"/>
          <w:sz w:val="20"/>
          <w:szCs w:val="20"/>
        </w:rPr>
        <w:t xml:space="preserve">pracovněprávní předpisy </w:t>
      </w:r>
      <w:r w:rsidRPr="00D21A98">
        <w:rPr>
          <w:rFonts w:ascii="Arial" w:eastAsia="Arial-ItalicMT" w:hAnsi="Arial" w:cs="Arial"/>
          <w:color w:val="000000"/>
          <w:sz w:val="20"/>
          <w:szCs w:val="20"/>
        </w:rPr>
        <w:t>(a to zejména, nikoliv však výlučně, předpisy</w:t>
      </w:r>
      <w:r w:rsidRPr="00D21A98">
        <w:rPr>
          <w:rFonts w:ascii="Arial" w:hAnsi="Arial" w:cs="Arial"/>
          <w:sz w:val="20"/>
        </w:rPr>
        <w:t xml:space="preserve"> </w:t>
      </w:r>
      <w:r w:rsidRPr="00D21A98">
        <w:rPr>
          <w:rFonts w:ascii="Arial" w:eastAsia="Arial-ItalicMT" w:hAnsi="Arial" w:cs="Arial"/>
          <w:color w:val="000000"/>
          <w:sz w:val="20"/>
          <w:szCs w:val="20"/>
        </w:rPr>
        <w:t>upravující mzdy zaměstnanců, pracovní dobu, dobu odpočinku mezi směnami, placené přesčasy)</w:t>
      </w:r>
      <w:r w:rsidR="006D05AB" w:rsidRPr="00D21A98">
        <w:rPr>
          <w:rFonts w:ascii="Arial" w:eastAsia="Arial-ItalicMT" w:hAnsi="Arial" w:cs="Arial"/>
          <w:color w:val="000000"/>
          <w:sz w:val="20"/>
          <w:szCs w:val="20"/>
        </w:rPr>
        <w:t>,</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dále předpisy týkající se oblasti zaměstnanosti a bezpečnosti</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a ochrany zdraví při práci</w:t>
      </w:r>
      <w:r w:rsidRPr="00D21A98">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w:t>
      </w:r>
      <w:r w:rsidR="00E615B0" w:rsidRPr="00D21A98">
        <w:rPr>
          <w:rFonts w:ascii="Arial" w:eastAsia="Arial-ItalicMT" w:hAnsi="Arial" w:cs="Arial"/>
          <w:color w:val="000000"/>
          <w:sz w:val="20"/>
          <w:szCs w:val="20"/>
        </w:rPr>
        <w:t xml:space="preserve"> (se zvláštním zřetelem na regulaci zaměstnávání cizinců)</w:t>
      </w:r>
      <w:r w:rsidRPr="00D21A98">
        <w:rPr>
          <w:rFonts w:ascii="Arial" w:eastAsia="Arial-ItalicMT" w:hAnsi="Arial" w:cs="Arial"/>
          <w:color w:val="000000"/>
          <w:sz w:val="20"/>
          <w:szCs w:val="20"/>
        </w:rPr>
        <w:t>, a to vůči všem osobám, které se na realizaci plnění dle této Smlouvy podílejí</w:t>
      </w:r>
      <w:r w:rsidR="00E615B0" w:rsidRPr="00D21A98">
        <w:rPr>
          <w:rFonts w:ascii="Arial" w:eastAsia="Arial-ItalicMT" w:hAnsi="Arial" w:cs="Arial"/>
          <w:color w:val="000000"/>
          <w:sz w:val="20"/>
          <w:szCs w:val="20"/>
        </w:rPr>
        <w:t>, a to bez ohledu na to zda jsou práce na předmětu plnění prováděny, bezprostředně Zhotovitelem či jeho poddodavateli.</w:t>
      </w:r>
    </w:p>
    <w:p w14:paraId="14BF7456" w14:textId="77777777" w:rsidR="009711F2" w:rsidRPr="00D21A98" w:rsidRDefault="009711F2" w:rsidP="009711F2">
      <w:pPr>
        <w:ind w:left="1276"/>
        <w:jc w:val="both"/>
        <w:rPr>
          <w:rFonts w:ascii="Arial" w:eastAsia="Arial-ItalicMT" w:hAnsi="Arial" w:cs="Arial"/>
          <w:color w:val="000000"/>
          <w:sz w:val="20"/>
          <w:szCs w:val="20"/>
        </w:rPr>
      </w:pPr>
    </w:p>
    <w:p w14:paraId="75EB4634" w14:textId="0CDE0ED2" w:rsidR="009711F2" w:rsidRPr="00D21A98" w:rsidRDefault="009711F2" w:rsidP="0015633B">
      <w:pPr>
        <w:numPr>
          <w:ilvl w:val="1"/>
          <w:numId w:val="5"/>
        </w:numPr>
        <w:ind w:left="567" w:hanging="567"/>
        <w:jc w:val="both"/>
        <w:rPr>
          <w:rFonts w:ascii="Arial" w:eastAsia="Arial-ItalicMT" w:hAnsi="Arial" w:cs="Arial"/>
          <w:color w:val="000000"/>
          <w:sz w:val="20"/>
          <w:szCs w:val="20"/>
        </w:rPr>
      </w:pPr>
      <w:r w:rsidRPr="00D21A98">
        <w:rPr>
          <w:rFonts w:ascii="Arial" w:hAnsi="Arial" w:cs="Arial"/>
          <w:sz w:val="20"/>
          <w:szCs w:val="20"/>
        </w:rPr>
        <w:t>Férové vztahy v dodavatelském řetězci</w:t>
      </w:r>
    </w:p>
    <w:p w14:paraId="1331FA41" w14:textId="59FD1560" w:rsidR="009711F2" w:rsidRPr="00D21A98" w:rsidRDefault="009711F2" w:rsidP="0015633B">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color w:val="000000"/>
          <w:sz w:val="20"/>
          <w:szCs w:val="20"/>
        </w:rPr>
        <w:t xml:space="preserve">Zhotovitel je povinen zajistit </w:t>
      </w:r>
      <w:r w:rsidRPr="00D21A98">
        <w:rPr>
          <w:rFonts w:ascii="Arial" w:eastAsia="Arial-ItalicMT" w:hAnsi="Arial" w:cs="Arial"/>
          <w:b/>
          <w:bCs/>
          <w:color w:val="000000"/>
          <w:sz w:val="20"/>
          <w:szCs w:val="20"/>
        </w:rPr>
        <w:t>řádné a včasné plnění finančních závazků svým poddodavatelům</w:t>
      </w:r>
      <w:r w:rsidRPr="00D21A98">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53F6ADFF" w14:textId="77777777" w:rsidR="000E4989" w:rsidRPr="004E05AD" w:rsidRDefault="000E4989" w:rsidP="005F54ED">
      <w:pPr>
        <w:ind w:left="1276" w:hanging="709"/>
        <w:jc w:val="both"/>
        <w:rPr>
          <w:rFonts w:ascii="Arial" w:hAnsi="Arial" w:cs="Arial"/>
          <w:sz w:val="20"/>
        </w:rPr>
      </w:pPr>
    </w:p>
    <w:p w14:paraId="7DED4558" w14:textId="77777777" w:rsidR="001D4471" w:rsidRDefault="001D4471" w:rsidP="0015633B">
      <w:pPr>
        <w:numPr>
          <w:ilvl w:val="0"/>
          <w:numId w:val="5"/>
        </w:numPr>
        <w:ind w:left="426" w:hanging="426"/>
        <w:rPr>
          <w:rFonts w:ascii="Arial" w:hAnsi="Arial" w:cs="Arial"/>
          <w:b/>
          <w:sz w:val="20"/>
          <w:szCs w:val="20"/>
        </w:rPr>
      </w:pPr>
      <w:r w:rsidRPr="001D4471">
        <w:rPr>
          <w:rFonts w:ascii="Arial" w:hAnsi="Arial" w:cs="Arial"/>
          <w:b/>
          <w:sz w:val="20"/>
          <w:szCs w:val="20"/>
        </w:rPr>
        <w:t>Archeologické nálezy</w:t>
      </w:r>
    </w:p>
    <w:p w14:paraId="128A3077" w14:textId="77777777" w:rsidR="00D75559" w:rsidRPr="001D4471" w:rsidRDefault="00D75559" w:rsidP="00D75559">
      <w:pPr>
        <w:ind w:left="426"/>
        <w:rPr>
          <w:rFonts w:ascii="Arial" w:hAnsi="Arial" w:cs="Arial"/>
          <w:b/>
          <w:sz w:val="20"/>
          <w:szCs w:val="20"/>
        </w:rPr>
      </w:pPr>
    </w:p>
    <w:p w14:paraId="5A72037F" w14:textId="77777777" w:rsidR="001D4471" w:rsidRPr="001D4471" w:rsidRDefault="001D4471" w:rsidP="0015633B">
      <w:pPr>
        <w:pStyle w:val="Zkladntext"/>
        <w:numPr>
          <w:ilvl w:val="1"/>
          <w:numId w:val="5"/>
        </w:numPr>
        <w:snapToGrid w:val="0"/>
        <w:spacing w:line="240" w:lineRule="atLeast"/>
        <w:ind w:left="567" w:hanging="567"/>
        <w:jc w:val="both"/>
        <w:rPr>
          <w:rFonts w:ascii="Arial" w:hAnsi="Arial" w:cs="Arial"/>
          <w:sz w:val="20"/>
          <w:szCs w:val="20"/>
        </w:rPr>
      </w:pPr>
      <w:r w:rsidRPr="001D4471">
        <w:rPr>
          <w:rFonts w:ascii="Arial" w:hAnsi="Arial" w:cs="Arial"/>
          <w:sz w:val="20"/>
        </w:rPr>
        <w:t>Jestliže Zhotovitel při provádění prací narazí na archeologické nále</w:t>
      </w:r>
      <w:r w:rsidR="0041259D">
        <w:rPr>
          <w:rFonts w:ascii="Arial" w:hAnsi="Arial" w:cs="Arial"/>
          <w:sz w:val="20"/>
        </w:rPr>
        <w:t>zy, je povinen přerušit práce a </w:t>
      </w:r>
      <w:r w:rsidRPr="001D447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14C4E351" w14:textId="77777777" w:rsidR="00292E31" w:rsidRPr="00BA29C9" w:rsidRDefault="00292E31" w:rsidP="003E02CD">
      <w:pPr>
        <w:pStyle w:val="Zkladntext"/>
        <w:spacing w:line="240" w:lineRule="atLeast"/>
        <w:jc w:val="both"/>
        <w:rPr>
          <w:rFonts w:ascii="Arial" w:hAnsi="Arial" w:cs="Arial"/>
          <w:sz w:val="20"/>
        </w:rPr>
      </w:pPr>
    </w:p>
    <w:p w14:paraId="1D95043F" w14:textId="77777777" w:rsidR="005D4A5E" w:rsidRPr="00810410" w:rsidRDefault="005D4A5E" w:rsidP="0015633B">
      <w:pPr>
        <w:numPr>
          <w:ilvl w:val="0"/>
          <w:numId w:val="5"/>
        </w:numPr>
        <w:ind w:left="426" w:hanging="426"/>
        <w:jc w:val="both"/>
        <w:rPr>
          <w:rFonts w:ascii="Arial" w:hAnsi="Arial" w:cs="Arial"/>
          <w:b/>
          <w:bCs/>
          <w:sz w:val="20"/>
          <w:szCs w:val="20"/>
        </w:rPr>
      </w:pPr>
      <w:r w:rsidRPr="00810410">
        <w:rPr>
          <w:rFonts w:ascii="Arial" w:hAnsi="Arial" w:cs="Arial"/>
          <w:b/>
          <w:bCs/>
          <w:sz w:val="20"/>
          <w:szCs w:val="20"/>
        </w:rPr>
        <w:t>Poddodavatelé</w:t>
      </w:r>
    </w:p>
    <w:p w14:paraId="78D09C55" w14:textId="77777777" w:rsidR="005D4A5E" w:rsidRPr="00810410" w:rsidRDefault="005D4A5E" w:rsidP="005D4A5E">
      <w:pPr>
        <w:ind w:left="426"/>
        <w:jc w:val="both"/>
        <w:rPr>
          <w:rFonts w:ascii="Arial" w:hAnsi="Arial" w:cs="Arial"/>
          <w:b/>
          <w:bCs/>
          <w:sz w:val="20"/>
          <w:szCs w:val="20"/>
        </w:rPr>
      </w:pPr>
    </w:p>
    <w:p w14:paraId="760A529A" w14:textId="77777777" w:rsidR="005D4A5E" w:rsidRPr="00810410" w:rsidRDefault="005D4A5E" w:rsidP="0015633B">
      <w:pPr>
        <w:numPr>
          <w:ilvl w:val="1"/>
          <w:numId w:val="5"/>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050FC32D" w14:textId="77777777" w:rsidR="005D4A5E" w:rsidRPr="00810410" w:rsidRDefault="005D4A5E" w:rsidP="0015633B">
      <w:pPr>
        <w:numPr>
          <w:ilvl w:val="2"/>
          <w:numId w:val="5"/>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48BF581C" w14:textId="77777777" w:rsidR="005D4A5E" w:rsidRPr="00810410" w:rsidRDefault="005D4A5E" w:rsidP="0015633B">
      <w:pPr>
        <w:pStyle w:val="Zkladntext"/>
        <w:numPr>
          <w:ilvl w:val="2"/>
          <w:numId w:val="5"/>
        </w:numPr>
        <w:spacing w:line="240" w:lineRule="atLeast"/>
        <w:ind w:left="1276" w:hanging="709"/>
        <w:jc w:val="both"/>
        <w:rPr>
          <w:rFonts w:ascii="Arial" w:hAnsi="Arial" w:cs="Arial"/>
          <w:sz w:val="20"/>
        </w:rPr>
      </w:pPr>
      <w:r w:rsidRPr="00810410">
        <w:rPr>
          <w:rFonts w:ascii="Arial" w:hAnsi="Arial" w:cs="Arial"/>
          <w:sz w:val="20"/>
        </w:rPr>
        <w:t xml:space="preserve">Změna poddodavatele uvedeného v nabídce </w:t>
      </w:r>
      <w:r w:rsidR="0050292A">
        <w:rPr>
          <w:rFonts w:ascii="Arial" w:hAnsi="Arial" w:cs="Arial"/>
          <w:sz w:val="20"/>
        </w:rPr>
        <w:t xml:space="preserve">Zhotovitele </w:t>
      </w:r>
      <w:r w:rsidRPr="00810410">
        <w:rPr>
          <w:rFonts w:ascii="Arial" w:hAnsi="Arial" w:cs="Arial"/>
          <w:sz w:val="20"/>
        </w:rPr>
        <w:t xml:space="preserve">je možná pouze se souhlasem </w:t>
      </w:r>
      <w:r w:rsidR="00690D32">
        <w:rPr>
          <w:rFonts w:ascii="Arial" w:hAnsi="Arial" w:cs="Arial"/>
          <w:sz w:val="20"/>
        </w:rPr>
        <w:t>O</w:t>
      </w:r>
      <w:r w:rsidRPr="00810410">
        <w:rPr>
          <w:rFonts w:ascii="Arial" w:hAnsi="Arial" w:cs="Arial"/>
          <w:sz w:val="20"/>
        </w:rPr>
        <w:t>bjednatele.</w:t>
      </w:r>
    </w:p>
    <w:p w14:paraId="6FA3FDF0" w14:textId="73EE1965"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DE1A65">
        <w:rPr>
          <w:rFonts w:ascii="Arial" w:hAnsi="Arial" w:cs="Arial"/>
          <w:sz w:val="20"/>
          <w:szCs w:val="20"/>
        </w:rPr>
        <w:t>ZZVZ.</w:t>
      </w:r>
    </w:p>
    <w:p w14:paraId="0151E33E" w14:textId="17922134"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lastRenderedPageBreak/>
        <w:t xml:space="preserve">Poddodavatelé, kteří nebyli identifikováni podle věty první § 105 odst. 3 </w:t>
      </w:r>
      <w:r w:rsidR="00DE1A65">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3D876929" w14:textId="10513CB2" w:rsidR="005D4A5E"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 105 </w:t>
      </w:r>
      <w:r w:rsidR="00DE1A65" w:rsidRPr="00810410">
        <w:rPr>
          <w:rFonts w:ascii="Arial" w:hAnsi="Arial" w:cs="Arial"/>
          <w:sz w:val="20"/>
          <w:szCs w:val="20"/>
        </w:rPr>
        <w:t xml:space="preserve">odstavce 3 nebo 4 </w:t>
      </w:r>
      <w:r w:rsidR="00DE1A65">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50292A">
        <w:rPr>
          <w:rFonts w:ascii="Arial" w:hAnsi="Arial" w:cs="Arial"/>
          <w:sz w:val="20"/>
          <w:szCs w:val="20"/>
        </w:rPr>
        <w:t xml:space="preserve">. </w:t>
      </w:r>
    </w:p>
    <w:p w14:paraId="0EDA271C" w14:textId="77777777" w:rsidR="00904DDC" w:rsidRPr="00143F92" w:rsidRDefault="00D01F09" w:rsidP="0015633B">
      <w:pPr>
        <w:pStyle w:val="Zkladntext"/>
        <w:numPr>
          <w:ilvl w:val="2"/>
          <w:numId w:val="5"/>
        </w:numPr>
        <w:spacing w:line="240" w:lineRule="atLeast"/>
        <w:ind w:left="1276" w:hanging="709"/>
        <w:jc w:val="both"/>
        <w:rPr>
          <w:rFonts w:ascii="Arial" w:hAnsi="Arial" w:cs="Arial"/>
          <w:sz w:val="20"/>
          <w:szCs w:val="20"/>
        </w:rPr>
      </w:pPr>
      <w:r w:rsidRPr="00143F92">
        <w:rPr>
          <w:rFonts w:ascii="Arial" w:hAnsi="Arial" w:cs="Arial"/>
          <w:sz w:val="20"/>
        </w:rPr>
        <w:t>Zhotovitel je povinen oznámit Objednateli všechny poddodavatele, kteří se budou v průběhu výstavby pohybovat na staveništi.</w:t>
      </w:r>
    </w:p>
    <w:p w14:paraId="1BDB4351" w14:textId="77777777" w:rsidR="00FE731F" w:rsidRDefault="00FE731F" w:rsidP="00B33026">
      <w:pPr>
        <w:jc w:val="both"/>
        <w:rPr>
          <w:rFonts w:ascii="Arial" w:hAnsi="Arial" w:cs="Arial"/>
          <w:sz w:val="20"/>
          <w:szCs w:val="20"/>
        </w:rPr>
      </w:pPr>
    </w:p>
    <w:p w14:paraId="44D8D0C7" w14:textId="77777777" w:rsidR="00B33026" w:rsidRPr="004E05AD" w:rsidRDefault="00B33026" w:rsidP="0015633B">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4CCE30AB" w14:textId="77777777" w:rsidR="00B33026" w:rsidRPr="004E05AD" w:rsidRDefault="00B33026" w:rsidP="00B33026">
      <w:pPr>
        <w:ind w:left="720"/>
        <w:jc w:val="both"/>
        <w:rPr>
          <w:rFonts w:ascii="Arial" w:hAnsi="Arial" w:cs="Arial"/>
          <w:b/>
          <w:bCs/>
          <w:sz w:val="20"/>
          <w:szCs w:val="20"/>
        </w:rPr>
      </w:pPr>
    </w:p>
    <w:p w14:paraId="1D2DE9D0" w14:textId="77777777" w:rsidR="00B33026" w:rsidRPr="004E05AD" w:rsidRDefault="00B33026"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056F944D" w14:textId="77777777" w:rsidR="00B33026" w:rsidRPr="004E05AD" w:rsidRDefault="00B33026"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2499093E" w14:textId="34D28AE4" w:rsidR="004811F2" w:rsidRDefault="00B33026" w:rsidP="0015633B">
      <w:pPr>
        <w:numPr>
          <w:ilvl w:val="2"/>
          <w:numId w:val="5"/>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1E045D00" w14:textId="77777777" w:rsidR="001A458B" w:rsidRDefault="001A458B" w:rsidP="00B33026">
      <w:pPr>
        <w:jc w:val="both"/>
        <w:rPr>
          <w:rFonts w:ascii="Arial" w:hAnsi="Arial" w:cs="Arial"/>
          <w:sz w:val="20"/>
          <w:szCs w:val="20"/>
        </w:rPr>
      </w:pPr>
    </w:p>
    <w:p w14:paraId="28709BCC" w14:textId="77777777" w:rsidR="00415865" w:rsidRDefault="00415865" w:rsidP="0015633B">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0315AFF0" w14:textId="77777777" w:rsidR="00D75559" w:rsidRPr="004E05AD" w:rsidRDefault="00D75559" w:rsidP="00D75559">
      <w:pPr>
        <w:ind w:left="360"/>
        <w:jc w:val="both"/>
        <w:rPr>
          <w:rFonts w:ascii="Arial" w:hAnsi="Arial" w:cs="Arial"/>
          <w:b/>
          <w:bCs/>
          <w:sz w:val="20"/>
          <w:szCs w:val="20"/>
        </w:rPr>
      </w:pPr>
    </w:p>
    <w:p w14:paraId="720B40F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34C7EEBE"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751EC39D"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8436103" w14:textId="77777777" w:rsidR="00415865" w:rsidRPr="006223EF" w:rsidRDefault="00415865" w:rsidP="0015633B">
      <w:pPr>
        <w:numPr>
          <w:ilvl w:val="2"/>
          <w:numId w:val="5"/>
        </w:numPr>
        <w:ind w:left="1276" w:hanging="709"/>
        <w:jc w:val="both"/>
        <w:rPr>
          <w:rFonts w:ascii="Arial" w:hAnsi="Arial" w:cs="Arial"/>
          <w:sz w:val="20"/>
        </w:rPr>
      </w:pPr>
      <w:r w:rsidRPr="004E05AD">
        <w:rPr>
          <w:rFonts w:ascii="Arial" w:hAnsi="Arial" w:cs="Arial"/>
          <w:sz w:val="20"/>
        </w:rPr>
        <w:t>Místem předání a převzetí díla je místo</w:t>
      </w:r>
      <w:r w:rsidRPr="006223EF">
        <w:rPr>
          <w:rFonts w:ascii="Arial" w:hAnsi="Arial" w:cs="Arial"/>
          <w:sz w:val="20"/>
        </w:rPr>
        <w:t>, kde se dílo provádělo.</w:t>
      </w:r>
    </w:p>
    <w:p w14:paraId="0BED770D" w14:textId="5C1085A1" w:rsidR="00266694" w:rsidRPr="006223EF" w:rsidRDefault="00266694" w:rsidP="0015633B">
      <w:pPr>
        <w:numPr>
          <w:ilvl w:val="2"/>
          <w:numId w:val="5"/>
        </w:numPr>
        <w:ind w:left="1276" w:hanging="709"/>
        <w:jc w:val="both"/>
        <w:rPr>
          <w:rFonts w:ascii="Arial" w:hAnsi="Arial" w:cs="Arial"/>
          <w:sz w:val="20"/>
        </w:rPr>
      </w:pPr>
      <w:r w:rsidRPr="006223EF">
        <w:rPr>
          <w:rFonts w:ascii="Arial" w:hAnsi="Arial" w:cs="Arial"/>
          <w:sz w:val="20"/>
        </w:rPr>
        <w:t>Objednatel je povinen k předání a převzetí díla přizvat osoby vykonávající funkci Technického dozoru a Autorského dozoru</w:t>
      </w:r>
      <w:r w:rsidR="00601810" w:rsidRPr="006223EF">
        <w:rPr>
          <w:rFonts w:ascii="Arial" w:hAnsi="Arial" w:cs="Arial"/>
          <w:sz w:val="20"/>
        </w:rPr>
        <w:t xml:space="preserve"> a zástupce dotčených orgánů státní správy, jejichž přítomnost je nutná k povolení uvedení stavby do zkušebního provozu</w:t>
      </w:r>
      <w:r w:rsidR="0015633B">
        <w:rPr>
          <w:rFonts w:ascii="Arial" w:hAnsi="Arial" w:cs="Arial"/>
          <w:sz w:val="20"/>
        </w:rPr>
        <w:t>.</w:t>
      </w:r>
    </w:p>
    <w:p w14:paraId="2FFCE1B9" w14:textId="075E6E36" w:rsidR="00415865" w:rsidRPr="00544BF7" w:rsidRDefault="00415865" w:rsidP="0015633B">
      <w:pPr>
        <w:numPr>
          <w:ilvl w:val="2"/>
          <w:numId w:val="5"/>
        </w:numPr>
        <w:ind w:left="1276" w:hanging="709"/>
        <w:jc w:val="both"/>
        <w:rPr>
          <w:rFonts w:ascii="Arial" w:hAnsi="Arial" w:cs="Arial"/>
          <w:sz w:val="20"/>
        </w:rPr>
      </w:pPr>
      <w:r w:rsidRPr="00544BF7">
        <w:rPr>
          <w:rFonts w:ascii="Arial" w:hAnsi="Arial" w:cs="Arial"/>
          <w:sz w:val="20"/>
        </w:rPr>
        <w:t>Objednatel je oprávněn přizvat k předání a převzetí díla i jiné osoby, jejichž účast pokládá za nezbytnou (</w:t>
      </w:r>
      <w:r w:rsidR="00F14969" w:rsidRPr="00544BF7">
        <w:rPr>
          <w:rFonts w:ascii="Arial" w:hAnsi="Arial" w:cs="Arial"/>
          <w:sz w:val="20"/>
        </w:rPr>
        <w:t>zejména</w:t>
      </w:r>
      <w:r w:rsidRPr="00544BF7">
        <w:rPr>
          <w:rFonts w:ascii="Arial" w:hAnsi="Arial" w:cs="Arial"/>
          <w:sz w:val="20"/>
        </w:rPr>
        <w:t xml:space="preserve"> budoucího uživatele</w:t>
      </w:r>
      <w:r w:rsidR="00F14969" w:rsidRPr="00544BF7">
        <w:rPr>
          <w:rFonts w:ascii="Arial" w:hAnsi="Arial" w:cs="Arial"/>
          <w:sz w:val="20"/>
        </w:rPr>
        <w:t>/ provozovatele</w:t>
      </w:r>
      <w:r w:rsidRPr="00544BF7">
        <w:rPr>
          <w:rFonts w:ascii="Arial" w:hAnsi="Arial" w:cs="Arial"/>
          <w:sz w:val="20"/>
        </w:rPr>
        <w:t xml:space="preserve"> díla</w:t>
      </w:r>
      <w:r w:rsidR="00F14969" w:rsidRPr="00544BF7">
        <w:rPr>
          <w:rFonts w:ascii="Arial" w:hAnsi="Arial" w:cs="Arial"/>
          <w:sz w:val="20"/>
        </w:rPr>
        <w:t>, a další</w:t>
      </w:r>
      <w:r w:rsidRPr="00544BF7">
        <w:rPr>
          <w:rFonts w:ascii="Arial" w:hAnsi="Arial" w:cs="Arial"/>
          <w:sz w:val="20"/>
        </w:rPr>
        <w:t>).</w:t>
      </w:r>
    </w:p>
    <w:p w14:paraId="136C524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3D9DEA27" w14:textId="4CB6CA15"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 průběhu předávacího a přejímacího řízení pořídí TD</w:t>
      </w:r>
      <w:r w:rsidR="00F14969">
        <w:rPr>
          <w:rFonts w:ascii="Arial" w:hAnsi="Arial" w:cs="Arial"/>
          <w:sz w:val="20"/>
        </w:rPr>
        <w:t>S</w:t>
      </w:r>
      <w:r w:rsidRPr="004E05AD">
        <w:rPr>
          <w:rFonts w:ascii="Arial" w:hAnsi="Arial" w:cs="Arial"/>
          <w:sz w:val="20"/>
        </w:rPr>
        <w:t xml:space="preserve"> zápis (protokol).</w:t>
      </w:r>
    </w:p>
    <w:p w14:paraId="6E2CAB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Povinným obsahem protokolu jsou:</w:t>
      </w:r>
    </w:p>
    <w:p w14:paraId="42A991EB" w14:textId="77777777" w:rsidR="00415865" w:rsidRPr="0017717F"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rPr>
        <w:t>pod</w:t>
      </w:r>
      <w:r w:rsidR="000C6FE2">
        <w:rPr>
          <w:rFonts w:ascii="Arial" w:hAnsi="Arial" w:cs="Arial"/>
          <w:sz w:val="20"/>
        </w:rPr>
        <w:t>dodavatel</w:t>
      </w:r>
      <w:r w:rsidRPr="004E05AD">
        <w:rPr>
          <w:rFonts w:ascii="Arial" w:hAnsi="Arial" w:cs="Arial"/>
          <w:sz w:val="20"/>
        </w:rPr>
        <w:t>ích a Objednateli</w:t>
      </w:r>
    </w:p>
    <w:p w14:paraId="7E4FB9B6"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5394770C"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01A7F1FD"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22FB163B" w14:textId="77777777" w:rsidR="004377FD" w:rsidRPr="003F1067" w:rsidRDefault="00415865"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590AC6E" w14:textId="77777777" w:rsidR="00415865" w:rsidRPr="003F1067" w:rsidRDefault="004377FD"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6A33B284"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5C545D23"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2B85EE85"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způsobu a termínech jejich odstranění, popřípadě o jiném způsobu narovnání</w:t>
      </w:r>
    </w:p>
    <w:p w14:paraId="4C1C1FE2"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6E000A73" w14:textId="77777777" w:rsidR="00415865" w:rsidRDefault="00690D32" w:rsidP="0015633B">
      <w:pPr>
        <w:numPr>
          <w:ilvl w:val="2"/>
          <w:numId w:val="5"/>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42755347" w14:textId="77777777" w:rsidR="00165B1D" w:rsidRPr="004E05AD" w:rsidRDefault="00165B1D" w:rsidP="005F54ED">
      <w:pPr>
        <w:ind w:left="1276" w:hanging="709"/>
        <w:jc w:val="both"/>
        <w:rPr>
          <w:rFonts w:ascii="Arial" w:hAnsi="Arial" w:cs="Arial"/>
          <w:sz w:val="20"/>
          <w:szCs w:val="20"/>
        </w:rPr>
      </w:pPr>
    </w:p>
    <w:p w14:paraId="49D3208A"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43942427" w14:textId="77777777" w:rsidR="006B2FD4" w:rsidRDefault="006B2FD4" w:rsidP="0015633B">
      <w:pPr>
        <w:numPr>
          <w:ilvl w:val="2"/>
          <w:numId w:val="5"/>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610550">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610550">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253BB3BA" w14:textId="77777777" w:rsidR="0079211B" w:rsidRPr="004E05AD" w:rsidRDefault="003C2941" w:rsidP="0015633B">
      <w:pPr>
        <w:numPr>
          <w:ilvl w:val="2"/>
          <w:numId w:val="5"/>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610550">
        <w:rPr>
          <w:rFonts w:ascii="Arial" w:hAnsi="Arial" w:cs="Arial"/>
          <w:sz w:val="20"/>
          <w:szCs w:val="20"/>
        </w:rPr>
        <w:t xml:space="preserve"> </w:t>
      </w:r>
      <w:r w:rsidR="0079211B" w:rsidRPr="004E05AD">
        <w:rPr>
          <w:rFonts w:ascii="Arial" w:hAnsi="Arial" w:cs="Arial"/>
          <w:sz w:val="20"/>
        </w:rPr>
        <w:t>Objednatel je oprávněn požadovat:</w:t>
      </w:r>
    </w:p>
    <w:p w14:paraId="7E6AABF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5D53911F"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69F3383D"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2C15E2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Pr="004E05AD">
        <w:rPr>
          <w:rFonts w:ascii="Arial" w:hAnsi="Arial" w:cs="Arial"/>
          <w:sz w:val="20"/>
        </w:rPr>
        <w:t>.</w:t>
      </w:r>
    </w:p>
    <w:p w14:paraId="3F466193"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0A1A28F6" w14:textId="77777777" w:rsidR="003C2941" w:rsidRPr="00481497" w:rsidRDefault="003C2941" w:rsidP="003B193A">
      <w:pPr>
        <w:ind w:left="1276"/>
        <w:jc w:val="both"/>
        <w:rPr>
          <w:rFonts w:ascii="Arial" w:hAnsi="Arial" w:cs="Arial"/>
          <w:sz w:val="20"/>
          <w:szCs w:val="20"/>
        </w:rPr>
      </w:pPr>
    </w:p>
    <w:p w14:paraId="28A20FB4" w14:textId="77777777" w:rsidR="003C2941" w:rsidRPr="00481497" w:rsidRDefault="003C2941" w:rsidP="0015633B">
      <w:pPr>
        <w:numPr>
          <w:ilvl w:val="2"/>
          <w:numId w:val="5"/>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6C4137EA" w14:textId="77777777" w:rsidR="003C2941" w:rsidRPr="0049781D"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1D0B0FCF" w14:textId="77777777" w:rsidR="003C2941"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4C6A3F28" w14:textId="77777777" w:rsidR="001A458B" w:rsidRPr="0059658B" w:rsidRDefault="00543611" w:rsidP="0015633B">
      <w:pPr>
        <w:numPr>
          <w:ilvl w:val="2"/>
          <w:numId w:val="5"/>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2305BBE6" w14:textId="77777777" w:rsidR="00DF4DDC" w:rsidRPr="004E05AD" w:rsidRDefault="00DF4DDC" w:rsidP="005F54ED">
      <w:pPr>
        <w:ind w:left="1276" w:hanging="709"/>
        <w:jc w:val="both"/>
        <w:rPr>
          <w:rFonts w:ascii="Arial" w:hAnsi="Arial" w:cs="Arial"/>
          <w:sz w:val="20"/>
          <w:szCs w:val="20"/>
        </w:rPr>
      </w:pPr>
    </w:p>
    <w:p w14:paraId="2E061C48"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3B77B2B3" w14:textId="77777777" w:rsidR="00C010C0" w:rsidRPr="0049781D" w:rsidRDefault="00C010C0"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7A0F4DDF" w14:textId="623F257E"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osvědčení o provedených revizích a zkouškách, včetně zkoušek</w:t>
      </w:r>
      <w:r w:rsidR="0015633B" w:rsidRPr="0048059F">
        <w:rPr>
          <w:rFonts w:ascii="Arial" w:hAnsi="Arial" w:cs="Arial"/>
          <w:sz w:val="20"/>
        </w:rPr>
        <w:t xml:space="preserve"> </w:t>
      </w:r>
      <w:r w:rsidRPr="0048059F">
        <w:rPr>
          <w:rFonts w:ascii="Arial" w:hAnsi="Arial" w:cs="Arial"/>
          <w:sz w:val="20"/>
        </w:rPr>
        <w:t>použitých materiálů.</w:t>
      </w:r>
    </w:p>
    <w:p w14:paraId="382B63D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výsledky o prověření prací a konstrukcí zakrytých v průběhu prací</w:t>
      </w:r>
    </w:p>
    <w:p w14:paraId="05555F66" w14:textId="257621E0" w:rsidR="00520FCF" w:rsidRPr="0048059F" w:rsidRDefault="00520FCF" w:rsidP="00520FCF">
      <w:pPr>
        <w:numPr>
          <w:ilvl w:val="0"/>
          <w:numId w:val="16"/>
        </w:numPr>
        <w:tabs>
          <w:tab w:val="num" w:pos="2136"/>
        </w:tabs>
        <w:spacing w:line="240" w:lineRule="atLeast"/>
        <w:jc w:val="both"/>
        <w:rPr>
          <w:rFonts w:ascii="Arial" w:hAnsi="Arial" w:cs="Arial"/>
          <w:sz w:val="20"/>
        </w:rPr>
      </w:pPr>
      <w:r w:rsidRPr="0048059F">
        <w:rPr>
          <w:rFonts w:ascii="Arial" w:hAnsi="Arial" w:cs="Arial"/>
          <w:sz w:val="20"/>
        </w:rPr>
        <w:t>Stavební deník</w:t>
      </w:r>
    </w:p>
    <w:p w14:paraId="1E1EE058" w14:textId="01ECDCC3" w:rsidR="00601810" w:rsidRPr="0048059F" w:rsidRDefault="00601810"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 xml:space="preserve">Provozní řády pro zkušební provoz </w:t>
      </w:r>
    </w:p>
    <w:p w14:paraId="4EB56B9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Dokumentace změn a víceprací</w:t>
      </w:r>
    </w:p>
    <w:p w14:paraId="20ED6BE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Geodetické zaměření, geometrický plán</w:t>
      </w:r>
    </w:p>
    <w:p w14:paraId="4F5153E9" w14:textId="01429D13"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Podrobnou fotodokumentaci s popiskami jednotlivých snímků</w:t>
      </w:r>
      <w:r w:rsidR="00A469CC" w:rsidRPr="0048059F">
        <w:rPr>
          <w:rFonts w:ascii="Arial" w:hAnsi="Arial" w:cs="Arial"/>
          <w:sz w:val="20"/>
        </w:rPr>
        <w:t xml:space="preserve"> - </w:t>
      </w:r>
      <w:r w:rsidRPr="0048059F">
        <w:rPr>
          <w:rFonts w:ascii="Arial" w:hAnsi="Arial" w:cs="Arial"/>
          <w:sz w:val="20"/>
          <w:szCs w:val="20"/>
        </w:rPr>
        <w:t>2x</w:t>
      </w:r>
      <w:r w:rsidRPr="0048059F">
        <w:rPr>
          <w:rFonts w:ascii="Arial" w:hAnsi="Arial" w:cs="Arial"/>
          <w:sz w:val="20"/>
        </w:rPr>
        <w:t xml:space="preserve"> na CD </w:t>
      </w:r>
    </w:p>
    <w:p w14:paraId="7E0CE70F"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Další doklady vyžadované k předávacímu a přejímacímu řízení</w:t>
      </w:r>
    </w:p>
    <w:p w14:paraId="50092D59"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Doklady nutné pro kolaudační řízení ve třech</w:t>
      </w:r>
      <w:r w:rsidRPr="00D21A98">
        <w:rPr>
          <w:rFonts w:ascii="Arial" w:hAnsi="Arial" w:cs="Arial"/>
          <w:sz w:val="20"/>
        </w:rPr>
        <w:t xml:space="preserve"> vyhotoveních</w:t>
      </w:r>
    </w:p>
    <w:p w14:paraId="0B1D95C3" w14:textId="77777777" w:rsidR="00BE1D07" w:rsidRPr="00D21A98" w:rsidRDefault="00BE1D07"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 xml:space="preserve">Zpracování a dodání návrhů provozních řádů a dokumentace skutečného provedení díla, včetně dokladové části (vše v českém jazyce), ve </w:t>
      </w:r>
      <w:r w:rsidR="00FC3F3A" w:rsidRPr="00D21A98">
        <w:rPr>
          <w:rFonts w:ascii="Arial" w:hAnsi="Arial" w:cs="Arial"/>
          <w:sz w:val="20"/>
        </w:rPr>
        <w:t>4</w:t>
      </w:r>
      <w:r w:rsidRPr="00D21A98">
        <w:rPr>
          <w:rFonts w:ascii="Arial" w:hAnsi="Arial" w:cs="Arial"/>
          <w:sz w:val="20"/>
        </w:rPr>
        <w:t xml:space="preserve"> vyhotoveních v tištěné podobě a ve 2 vyhotovení v elektron</w:t>
      </w:r>
      <w:r w:rsidR="00495C6A" w:rsidRPr="00D21A98">
        <w:rPr>
          <w:rFonts w:ascii="Arial" w:hAnsi="Arial" w:cs="Arial"/>
          <w:sz w:val="20"/>
        </w:rPr>
        <w:t>ické podobě – formát *.</w:t>
      </w:r>
      <w:proofErr w:type="spellStart"/>
      <w:r w:rsidR="00495C6A" w:rsidRPr="00D21A98">
        <w:rPr>
          <w:rFonts w:ascii="Arial" w:hAnsi="Arial" w:cs="Arial"/>
          <w:sz w:val="20"/>
        </w:rPr>
        <w:t>pdf</w:t>
      </w:r>
      <w:proofErr w:type="spellEnd"/>
      <w:r w:rsidR="00495C6A" w:rsidRPr="00D21A98">
        <w:rPr>
          <w:rFonts w:ascii="Arial" w:hAnsi="Arial" w:cs="Arial"/>
          <w:sz w:val="20"/>
        </w:rPr>
        <w:t>, pro </w:t>
      </w:r>
      <w:r w:rsidRPr="00D21A98">
        <w:rPr>
          <w:rFonts w:ascii="Arial" w:hAnsi="Arial" w:cs="Arial"/>
          <w:sz w:val="20"/>
        </w:rPr>
        <w:t>dokumentaci skutečného provedení díla ve formátech *.</w:t>
      </w:r>
      <w:proofErr w:type="spellStart"/>
      <w:r w:rsidRPr="00D21A98">
        <w:rPr>
          <w:rFonts w:ascii="Arial" w:hAnsi="Arial" w:cs="Arial"/>
          <w:sz w:val="20"/>
        </w:rPr>
        <w:t>dwg</w:t>
      </w:r>
      <w:proofErr w:type="spellEnd"/>
      <w:r w:rsidRPr="00D21A98">
        <w:rPr>
          <w:rFonts w:ascii="Arial" w:hAnsi="Arial" w:cs="Arial"/>
          <w:sz w:val="20"/>
        </w:rPr>
        <w:t>, *.doc, *.</w:t>
      </w:r>
      <w:proofErr w:type="spellStart"/>
      <w:r w:rsidRPr="00D21A98">
        <w:rPr>
          <w:rFonts w:ascii="Arial" w:hAnsi="Arial" w:cs="Arial"/>
          <w:sz w:val="20"/>
        </w:rPr>
        <w:t>xls</w:t>
      </w:r>
      <w:proofErr w:type="spellEnd"/>
      <w:r w:rsidRPr="00D21A98">
        <w:rPr>
          <w:rFonts w:ascii="Arial" w:hAnsi="Arial" w:cs="Arial"/>
          <w:sz w:val="20"/>
        </w:rPr>
        <w:t xml:space="preserve">; </w:t>
      </w:r>
    </w:p>
    <w:p w14:paraId="090718EF" w14:textId="670AE6B6" w:rsidR="004F155D" w:rsidRPr="00C24169" w:rsidRDefault="004F155D"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Doklad o poskytnutí záruky po dobu záruční lhůty</w:t>
      </w:r>
    </w:p>
    <w:p w14:paraId="2841B3A7" w14:textId="19CE94AD" w:rsidR="00930C91" w:rsidRPr="00C24169" w:rsidRDefault="00930C91"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 xml:space="preserve">Soupis strojů a zařízení, u kterých je záruka </w:t>
      </w:r>
      <w:r w:rsidR="00903A11" w:rsidRPr="00C24169">
        <w:rPr>
          <w:rFonts w:ascii="Arial" w:hAnsi="Arial" w:cs="Arial"/>
          <w:sz w:val="20"/>
        </w:rPr>
        <w:t xml:space="preserve">kratší než 60 měsíců </w:t>
      </w:r>
      <w:r w:rsidR="00996FF4" w:rsidRPr="00C24169">
        <w:rPr>
          <w:rFonts w:ascii="Arial" w:hAnsi="Arial" w:cs="Arial"/>
          <w:sz w:val="20"/>
        </w:rPr>
        <w:t xml:space="preserve">(viz </w:t>
      </w:r>
      <w:r w:rsidR="00DE7B39" w:rsidRPr="00C24169">
        <w:rPr>
          <w:rFonts w:ascii="Arial" w:hAnsi="Arial" w:cs="Arial"/>
          <w:sz w:val="20"/>
        </w:rPr>
        <w:t xml:space="preserve">bod </w:t>
      </w:r>
      <w:r w:rsidR="00996FF4" w:rsidRPr="00C24169">
        <w:rPr>
          <w:rFonts w:ascii="Arial" w:hAnsi="Arial" w:cs="Arial"/>
          <w:sz w:val="20"/>
        </w:rPr>
        <w:t>2</w:t>
      </w:r>
      <w:r w:rsidR="00E208C5" w:rsidRPr="00C24169">
        <w:rPr>
          <w:rFonts w:ascii="Arial" w:hAnsi="Arial" w:cs="Arial"/>
          <w:sz w:val="20"/>
        </w:rPr>
        <w:t>4</w:t>
      </w:r>
      <w:r w:rsidR="00996FF4" w:rsidRPr="00C24169">
        <w:rPr>
          <w:rFonts w:ascii="Arial" w:hAnsi="Arial" w:cs="Arial"/>
          <w:sz w:val="20"/>
        </w:rPr>
        <w:t>.2.1)</w:t>
      </w:r>
    </w:p>
    <w:p w14:paraId="65634E66" w14:textId="43E4390B" w:rsidR="00FC2B0D" w:rsidRPr="00D21A98" w:rsidRDefault="00FC2B0D" w:rsidP="00EC7C45">
      <w:pPr>
        <w:numPr>
          <w:ilvl w:val="3"/>
          <w:numId w:val="22"/>
        </w:numPr>
        <w:spacing w:line="240" w:lineRule="atLeast"/>
        <w:ind w:left="1843" w:hanging="425"/>
        <w:jc w:val="both"/>
        <w:rPr>
          <w:rFonts w:ascii="Arial" w:hAnsi="Arial" w:cs="Arial"/>
          <w:sz w:val="20"/>
        </w:rPr>
      </w:pPr>
      <w:r w:rsidRPr="00D21A98">
        <w:rPr>
          <w:rFonts w:ascii="Arial" w:hAnsi="Arial" w:cs="Arial"/>
          <w:bCs/>
          <w:sz w:val="20"/>
        </w:rPr>
        <w:t>P</w:t>
      </w:r>
      <w:r w:rsidRPr="00D21A98">
        <w:rPr>
          <w:rFonts w:ascii="Arial" w:hAnsi="Arial" w:cs="Arial" w:hint="eastAsia"/>
          <w:bCs/>
          <w:sz w:val="20"/>
        </w:rPr>
        <w:t>í</w:t>
      </w:r>
      <w:r w:rsidRPr="00D21A98">
        <w:rPr>
          <w:rFonts w:ascii="Arial" w:hAnsi="Arial" w:cs="Arial"/>
          <w:bCs/>
          <w:sz w:val="20"/>
        </w:rPr>
        <w:t>semné potvrzen</w:t>
      </w:r>
      <w:r w:rsidRPr="00D21A98">
        <w:rPr>
          <w:rFonts w:ascii="Arial" w:hAnsi="Arial" w:cs="Arial" w:hint="eastAsia"/>
          <w:bCs/>
          <w:sz w:val="20"/>
        </w:rPr>
        <w:t>í</w:t>
      </w:r>
      <w:r w:rsidRPr="00D21A98">
        <w:rPr>
          <w:rFonts w:ascii="Arial" w:hAnsi="Arial" w:cs="Arial"/>
          <w:bCs/>
          <w:sz w:val="20"/>
        </w:rPr>
        <w:t xml:space="preserve">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minimálně jednoho studenta</w:t>
      </w:r>
    </w:p>
    <w:p w14:paraId="5FD0475E" w14:textId="77777777" w:rsidR="00601810" w:rsidRPr="006223EF" w:rsidRDefault="00601810" w:rsidP="00EC7C45">
      <w:pPr>
        <w:numPr>
          <w:ilvl w:val="3"/>
          <w:numId w:val="22"/>
        </w:numPr>
        <w:spacing w:line="240" w:lineRule="atLeast"/>
        <w:ind w:left="1843" w:hanging="425"/>
        <w:jc w:val="both"/>
        <w:rPr>
          <w:rFonts w:ascii="Arial" w:hAnsi="Arial" w:cs="Arial"/>
          <w:sz w:val="20"/>
        </w:rPr>
      </w:pPr>
      <w:r w:rsidRPr="006223EF">
        <w:rPr>
          <w:rFonts w:ascii="Arial" w:hAnsi="Arial" w:cs="Arial"/>
          <w:sz w:val="20"/>
        </w:rPr>
        <w:t>Další doklady nutné k uvedení předmětu díla do zkušebního provozu či do trvalého užívání.</w:t>
      </w:r>
    </w:p>
    <w:p w14:paraId="4AAF559C" w14:textId="77777777" w:rsidR="00543611" w:rsidRPr="00C02BC6" w:rsidRDefault="00543611" w:rsidP="00C02BC6">
      <w:pPr>
        <w:pStyle w:val="Zkladntext"/>
        <w:tabs>
          <w:tab w:val="num" w:pos="2136"/>
        </w:tabs>
        <w:spacing w:line="240" w:lineRule="atLeast"/>
        <w:jc w:val="both"/>
        <w:rPr>
          <w:rFonts w:ascii="Arial" w:hAnsi="Arial" w:cs="Arial"/>
          <w:sz w:val="20"/>
        </w:rPr>
      </w:pPr>
    </w:p>
    <w:p w14:paraId="43742B05"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5AA3477D" w14:textId="77777777" w:rsidR="00C010C0" w:rsidRDefault="00C010C0"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44FA7D19" w14:textId="77777777" w:rsidR="00543611" w:rsidRPr="0049781D" w:rsidRDefault="00543611" w:rsidP="004515E9">
      <w:pPr>
        <w:pStyle w:val="Zkladntext"/>
        <w:numPr>
          <w:ilvl w:val="0"/>
          <w:numId w:val="17"/>
        </w:numPr>
        <w:spacing w:line="240" w:lineRule="atLeast"/>
        <w:jc w:val="both"/>
        <w:rPr>
          <w:rFonts w:ascii="Arial" w:hAnsi="Arial" w:cs="Arial"/>
          <w:sz w:val="20"/>
        </w:rPr>
      </w:pPr>
      <w:r>
        <w:rPr>
          <w:rFonts w:ascii="Arial" w:hAnsi="Arial" w:cs="Arial"/>
          <w:sz w:val="20"/>
        </w:rPr>
        <w:t>Stavební povolení</w:t>
      </w:r>
      <w:r w:rsidR="00610550">
        <w:rPr>
          <w:rFonts w:ascii="Arial" w:hAnsi="Arial" w:cs="Arial"/>
          <w:sz w:val="20"/>
        </w:rPr>
        <w:t xml:space="preserve"> </w:t>
      </w:r>
      <w:r w:rsidR="00384272">
        <w:rPr>
          <w:rFonts w:ascii="Arial" w:hAnsi="Arial" w:cs="Arial"/>
          <w:sz w:val="20"/>
        </w:rPr>
        <w:t xml:space="preserve">(pokud bylo vydáno) </w:t>
      </w:r>
      <w:r w:rsidRPr="0049781D">
        <w:rPr>
          <w:rFonts w:ascii="Arial" w:hAnsi="Arial" w:cs="Arial"/>
          <w:sz w:val="20"/>
        </w:rPr>
        <w:t>včetně dokladu o jeho nabytí právní moci a včetně všech případných změn a doplňků</w:t>
      </w:r>
    </w:p>
    <w:p w14:paraId="589DF721"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3F1E9F08" w14:textId="77777777" w:rsidR="00543611" w:rsidRDefault="00543611" w:rsidP="00481332">
      <w:pPr>
        <w:pStyle w:val="Zkladntext"/>
        <w:spacing w:line="240" w:lineRule="atLeast"/>
        <w:ind w:left="1418"/>
        <w:jc w:val="both"/>
        <w:rPr>
          <w:rFonts w:ascii="Arial" w:hAnsi="Arial" w:cs="Arial"/>
          <w:sz w:val="20"/>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14C7BAEB" w14:textId="77777777" w:rsidR="00ED2B73" w:rsidRPr="00481332" w:rsidRDefault="00ED2B73" w:rsidP="004C3585">
      <w:pPr>
        <w:pStyle w:val="Zkladntext"/>
        <w:spacing w:line="240" w:lineRule="atLeast"/>
        <w:jc w:val="both"/>
        <w:rPr>
          <w:rFonts w:ascii="Arial" w:hAnsi="Arial" w:cs="Arial"/>
          <w:sz w:val="20"/>
        </w:rPr>
      </w:pPr>
    </w:p>
    <w:p w14:paraId="4D5A8803" w14:textId="77777777" w:rsidR="00543611" w:rsidRPr="00A33FE5" w:rsidRDefault="00543611" w:rsidP="0015633B">
      <w:pPr>
        <w:numPr>
          <w:ilvl w:val="1"/>
          <w:numId w:val="5"/>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2520AF3C" w14:textId="77777777" w:rsidR="00543611"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1497E0AA" w14:textId="6D30ED1B" w:rsidR="0015633B" w:rsidRPr="000B1947" w:rsidRDefault="0015633B" w:rsidP="0015633B">
      <w:pPr>
        <w:numPr>
          <w:ilvl w:val="2"/>
          <w:numId w:val="5"/>
        </w:numPr>
        <w:ind w:left="1276" w:hanging="709"/>
        <w:jc w:val="both"/>
        <w:rPr>
          <w:rFonts w:ascii="Arial" w:hAnsi="Arial" w:cs="Arial"/>
          <w:snapToGrid w:val="0"/>
          <w:sz w:val="20"/>
          <w:szCs w:val="20"/>
        </w:rPr>
      </w:pPr>
      <w:r w:rsidRPr="000B1947">
        <w:rPr>
          <w:rFonts w:ascii="Arial" w:hAnsi="Arial" w:cs="Arial"/>
          <w:snapToGrid w:val="0"/>
          <w:sz w:val="20"/>
          <w:szCs w:val="20"/>
        </w:rPr>
        <w:lastRenderedPageBreak/>
        <w:t>Zhotovitel vyhotoví geodetickou část dokumentace skutečného provedení stavby nebo geodetického podkladu pro vedení Digitální technické mapy</w:t>
      </w:r>
      <w:r w:rsidR="00F902FB" w:rsidRPr="000B1947">
        <w:rPr>
          <w:rFonts w:ascii="Arial" w:hAnsi="Arial" w:cs="Arial"/>
          <w:snapToGrid w:val="0"/>
          <w:sz w:val="20"/>
          <w:szCs w:val="20"/>
        </w:rPr>
        <w:t>, dle aktuálně platné legislativy</w:t>
      </w:r>
      <w:r w:rsidRPr="000B1947">
        <w:rPr>
          <w:rFonts w:ascii="Arial" w:hAnsi="Arial" w:cs="Arial"/>
          <w:snapToGrid w:val="0"/>
          <w:sz w:val="20"/>
          <w:szCs w:val="20"/>
        </w:rPr>
        <w:t>, obsahující geometrické, polohové a výškové určení dokončené stavby nebo technologického zařízení</w:t>
      </w:r>
      <w:r w:rsidR="000B1947" w:rsidRPr="000B1947">
        <w:rPr>
          <w:rFonts w:ascii="Arial" w:hAnsi="Arial" w:cs="Arial"/>
          <w:snapToGrid w:val="0"/>
          <w:sz w:val="20"/>
          <w:szCs w:val="20"/>
        </w:rPr>
        <w:t xml:space="preserve">. </w:t>
      </w:r>
      <w:r w:rsidRPr="000B1947">
        <w:rPr>
          <w:rFonts w:ascii="Arial" w:hAnsi="Arial" w:cs="Arial"/>
          <w:snapToGrid w:val="0"/>
          <w:sz w:val="20"/>
          <w:szCs w:val="20"/>
        </w:rPr>
        <w:t>Geodetický podklad se vyhotovuje s využitím stávajících údajů digitální technické mapy. Součástí geodetického podkladu je posouzení návaznosti výsledku zaměření nového stavu na stav dosavadní.</w:t>
      </w:r>
    </w:p>
    <w:p w14:paraId="71EF69F5" w14:textId="77777777" w:rsidR="00543611" w:rsidRPr="0049781D"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08C0E20E"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6AACE4E9"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05D6B6D5"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930CA58" w14:textId="77777777" w:rsidR="00543611"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FCF57F3" w14:textId="77777777" w:rsidR="00FC3F3A" w:rsidRPr="00FC3F3A" w:rsidRDefault="00FC3F3A" w:rsidP="00FC3F3A">
      <w:pPr>
        <w:ind w:left="1778"/>
        <w:jc w:val="both"/>
        <w:rPr>
          <w:rFonts w:ascii="Arial" w:hAnsi="Arial" w:cs="Arial"/>
          <w:snapToGrid w:val="0"/>
          <w:sz w:val="20"/>
          <w:szCs w:val="20"/>
        </w:rPr>
      </w:pPr>
    </w:p>
    <w:p w14:paraId="506DF824" w14:textId="4CA918A7" w:rsidR="00543611" w:rsidRPr="00A3486C" w:rsidRDefault="00543611" w:rsidP="0015633B">
      <w:pPr>
        <w:numPr>
          <w:ilvl w:val="1"/>
          <w:numId w:val="5"/>
        </w:numPr>
        <w:ind w:left="567" w:hanging="567"/>
        <w:rPr>
          <w:rFonts w:ascii="Arial" w:hAnsi="Arial" w:cs="Arial"/>
          <w:sz w:val="20"/>
          <w:szCs w:val="20"/>
        </w:rPr>
      </w:pPr>
      <w:r w:rsidRPr="00A3486C">
        <w:rPr>
          <w:rFonts w:ascii="Arial" w:hAnsi="Arial" w:cs="Arial"/>
          <w:sz w:val="20"/>
          <w:szCs w:val="20"/>
        </w:rPr>
        <w:t xml:space="preserve">Kolaudace (kolaudační </w:t>
      </w:r>
      <w:r w:rsidR="00A3486C" w:rsidRPr="00A3486C">
        <w:rPr>
          <w:rFonts w:ascii="Arial" w:hAnsi="Arial" w:cs="Arial"/>
          <w:sz w:val="20"/>
          <w:szCs w:val="20"/>
        </w:rPr>
        <w:t>rozhodnutí</w:t>
      </w:r>
      <w:r w:rsidRPr="00A3486C">
        <w:rPr>
          <w:rFonts w:ascii="Arial" w:hAnsi="Arial" w:cs="Arial"/>
          <w:sz w:val="20"/>
          <w:szCs w:val="20"/>
        </w:rPr>
        <w:t>)</w:t>
      </w:r>
    </w:p>
    <w:p w14:paraId="25D56874" w14:textId="06A20C08" w:rsidR="00543611" w:rsidRPr="00A3486C" w:rsidRDefault="00543611" w:rsidP="0015633B">
      <w:pPr>
        <w:numPr>
          <w:ilvl w:val="2"/>
          <w:numId w:val="5"/>
        </w:numPr>
        <w:ind w:left="1276" w:hanging="709"/>
        <w:jc w:val="both"/>
        <w:rPr>
          <w:rFonts w:ascii="Arial" w:hAnsi="Arial" w:cs="Arial"/>
          <w:sz w:val="20"/>
          <w:szCs w:val="20"/>
        </w:rPr>
      </w:pPr>
      <w:r w:rsidRPr="00A3486C">
        <w:rPr>
          <w:rFonts w:ascii="Arial" w:hAnsi="Arial" w:cs="Arial"/>
          <w:sz w:val="20"/>
          <w:szCs w:val="20"/>
        </w:rPr>
        <w:t xml:space="preserve">Zhotovitel je povinen se zúčastnit </w:t>
      </w:r>
      <w:r w:rsidR="009B00A0" w:rsidRPr="00A3486C">
        <w:rPr>
          <w:rFonts w:ascii="Arial" w:hAnsi="Arial" w:cs="Arial"/>
          <w:sz w:val="20"/>
          <w:szCs w:val="20"/>
        </w:rPr>
        <w:t xml:space="preserve">závěrečné </w:t>
      </w:r>
      <w:r w:rsidR="00720BAF" w:rsidRPr="00A3486C">
        <w:rPr>
          <w:rFonts w:ascii="Arial" w:hAnsi="Arial" w:cs="Arial"/>
          <w:sz w:val="20"/>
          <w:szCs w:val="20"/>
        </w:rPr>
        <w:t xml:space="preserve">kontrolní prohlídky spojené s vydáním kolaudačního </w:t>
      </w:r>
      <w:r w:rsidR="00A3486C">
        <w:rPr>
          <w:rFonts w:ascii="Arial" w:hAnsi="Arial" w:cs="Arial"/>
          <w:sz w:val="20"/>
          <w:szCs w:val="20"/>
        </w:rPr>
        <w:t>rozhodnutí</w:t>
      </w:r>
      <w:r w:rsidR="00720BAF" w:rsidRPr="00A3486C">
        <w:rPr>
          <w:rFonts w:ascii="Arial" w:hAnsi="Arial" w:cs="Arial"/>
          <w:sz w:val="20"/>
          <w:szCs w:val="20"/>
        </w:rPr>
        <w:t xml:space="preserve"> stavby (dále jen kol</w:t>
      </w:r>
      <w:r w:rsidR="00690D32" w:rsidRPr="00A3486C">
        <w:rPr>
          <w:rFonts w:ascii="Arial" w:hAnsi="Arial" w:cs="Arial"/>
          <w:sz w:val="20"/>
          <w:szCs w:val="20"/>
        </w:rPr>
        <w:t>audace), po předchozím pozvání O</w:t>
      </w:r>
      <w:r w:rsidR="00720BAF" w:rsidRPr="00A3486C">
        <w:rPr>
          <w:rFonts w:ascii="Arial" w:hAnsi="Arial" w:cs="Arial"/>
          <w:sz w:val="20"/>
          <w:szCs w:val="20"/>
        </w:rPr>
        <w:t>bjednatelem.</w:t>
      </w:r>
      <w:r w:rsidRPr="00A3486C">
        <w:rPr>
          <w:rFonts w:ascii="Arial" w:hAnsi="Arial" w:cs="Arial"/>
          <w:sz w:val="20"/>
          <w:szCs w:val="20"/>
        </w:rPr>
        <w:t xml:space="preserve"> V případě, že se Zhotovitel přes řádné pozvání ned</w:t>
      </w:r>
      <w:r w:rsidR="00495C6A" w:rsidRPr="00A3486C">
        <w:rPr>
          <w:rFonts w:ascii="Arial" w:hAnsi="Arial" w:cs="Arial"/>
          <w:sz w:val="20"/>
          <w:szCs w:val="20"/>
        </w:rPr>
        <w:t>ostaví, nese veškeré náklady na </w:t>
      </w:r>
      <w:r w:rsidRPr="00A3486C">
        <w:rPr>
          <w:rFonts w:ascii="Arial" w:hAnsi="Arial" w:cs="Arial"/>
          <w:sz w:val="20"/>
          <w:szCs w:val="20"/>
        </w:rPr>
        <w:t>opakované kolauda</w:t>
      </w:r>
      <w:r w:rsidR="00720BAF" w:rsidRPr="00A3486C">
        <w:rPr>
          <w:rFonts w:ascii="Arial" w:hAnsi="Arial" w:cs="Arial"/>
          <w:sz w:val="20"/>
          <w:szCs w:val="20"/>
        </w:rPr>
        <w:t>ce</w:t>
      </w:r>
      <w:r w:rsidRPr="00A3486C">
        <w:rPr>
          <w:rFonts w:ascii="Arial" w:hAnsi="Arial" w:cs="Arial"/>
          <w:sz w:val="20"/>
          <w:szCs w:val="20"/>
        </w:rPr>
        <w:t>.</w:t>
      </w:r>
    </w:p>
    <w:p w14:paraId="0714E8C9" w14:textId="02E85C9C" w:rsidR="00543611" w:rsidRPr="009B00A0"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15633B">
        <w:rPr>
          <w:rFonts w:ascii="Arial" w:hAnsi="Arial" w:cs="Arial"/>
          <w:sz w:val="20"/>
          <w:szCs w:val="20"/>
        </w:rPr>
        <w:t>.</w:t>
      </w:r>
    </w:p>
    <w:p w14:paraId="483314CD" w14:textId="3024730E" w:rsidR="00543611"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A3486C">
        <w:rPr>
          <w:rFonts w:ascii="Arial" w:hAnsi="Arial" w:cs="Arial"/>
          <w:sz w:val="20"/>
          <w:szCs w:val="20"/>
        </w:rPr>
        <w:t>rozhodnutí</w:t>
      </w:r>
      <w:r w:rsidR="00720BAF" w:rsidRPr="009B00A0">
        <w:rPr>
          <w:rFonts w:ascii="Arial" w:hAnsi="Arial" w:cs="Arial"/>
          <w:sz w:val="20"/>
          <w:szCs w:val="20"/>
        </w:rPr>
        <w:t>.</w:t>
      </w:r>
    </w:p>
    <w:p w14:paraId="6AB1D5A3" w14:textId="38B6CAF9" w:rsidR="00D86669" w:rsidRPr="00D86669" w:rsidRDefault="00D86669" w:rsidP="0015633B">
      <w:pPr>
        <w:numPr>
          <w:ilvl w:val="2"/>
          <w:numId w:val="5"/>
        </w:numPr>
        <w:ind w:left="1276" w:hanging="709"/>
        <w:jc w:val="both"/>
        <w:rPr>
          <w:rFonts w:ascii="Arial" w:hAnsi="Arial" w:cs="Arial"/>
          <w:bCs/>
          <w:sz w:val="20"/>
          <w:szCs w:val="20"/>
        </w:rPr>
      </w:pPr>
      <w:r w:rsidRPr="00D86669">
        <w:rPr>
          <w:rFonts w:ascii="Arial" w:hAnsi="Arial" w:cs="Arial"/>
          <w:sz w:val="20"/>
          <w:szCs w:val="20"/>
        </w:rPr>
        <w:t xml:space="preserve">Zhotovitel je povinen splnit svoje povinnosti vyplývající z kontrolní prohlídky stavby spojené s vydáním kolaudačního </w:t>
      </w:r>
      <w:r w:rsidR="00A3486C">
        <w:rPr>
          <w:rFonts w:ascii="Arial" w:hAnsi="Arial" w:cs="Arial"/>
          <w:sz w:val="20"/>
          <w:szCs w:val="20"/>
        </w:rPr>
        <w:t>rozhodnutí</w:t>
      </w:r>
      <w:r w:rsidRPr="00D86669">
        <w:rPr>
          <w:rFonts w:ascii="Arial" w:hAnsi="Arial" w:cs="Arial"/>
          <w:sz w:val="20"/>
          <w:szCs w:val="20"/>
        </w:rPr>
        <w:t xml:space="preserve"> stavby.</w:t>
      </w:r>
    </w:p>
    <w:p w14:paraId="2BE82CC6" w14:textId="73B37833" w:rsidR="009441EB" w:rsidRDefault="009441EB" w:rsidP="00A469CC">
      <w:pPr>
        <w:jc w:val="both"/>
        <w:rPr>
          <w:rFonts w:ascii="Arial" w:hAnsi="Arial" w:cs="Arial"/>
          <w:sz w:val="20"/>
          <w:szCs w:val="20"/>
        </w:rPr>
      </w:pPr>
    </w:p>
    <w:p w14:paraId="628A17C8" w14:textId="77777777" w:rsidR="00601810" w:rsidRPr="006223EF" w:rsidRDefault="00601810" w:rsidP="0015633B">
      <w:pPr>
        <w:numPr>
          <w:ilvl w:val="0"/>
          <w:numId w:val="5"/>
        </w:numPr>
        <w:ind w:left="426" w:hanging="426"/>
        <w:jc w:val="both"/>
        <w:rPr>
          <w:rFonts w:ascii="Arial" w:hAnsi="Arial" w:cs="Arial"/>
          <w:b/>
          <w:bCs/>
          <w:sz w:val="20"/>
          <w:szCs w:val="20"/>
        </w:rPr>
      </w:pPr>
      <w:bookmarkStart w:id="6" w:name="_Hlk516743952"/>
      <w:r w:rsidRPr="006223EF">
        <w:rPr>
          <w:rFonts w:ascii="Arial" w:hAnsi="Arial" w:cs="Arial"/>
          <w:b/>
          <w:bCs/>
          <w:sz w:val="20"/>
          <w:szCs w:val="20"/>
        </w:rPr>
        <w:t>Zkušební provoz</w:t>
      </w:r>
    </w:p>
    <w:p w14:paraId="66BF3882" w14:textId="77777777" w:rsidR="00601810" w:rsidRPr="006223EF" w:rsidRDefault="00601810" w:rsidP="00601810">
      <w:pPr>
        <w:ind w:left="426"/>
        <w:jc w:val="both"/>
        <w:rPr>
          <w:rFonts w:ascii="Arial" w:hAnsi="Arial" w:cs="Arial"/>
          <w:b/>
          <w:bCs/>
          <w:sz w:val="20"/>
          <w:szCs w:val="20"/>
        </w:rPr>
      </w:pPr>
    </w:p>
    <w:p w14:paraId="50E7BFCC" w14:textId="77777777" w:rsidR="00601810" w:rsidRPr="006223EF" w:rsidRDefault="00601810" w:rsidP="0015633B">
      <w:pPr>
        <w:numPr>
          <w:ilvl w:val="1"/>
          <w:numId w:val="5"/>
        </w:numPr>
        <w:ind w:left="567" w:hanging="567"/>
        <w:rPr>
          <w:rFonts w:ascii="Arial" w:hAnsi="Arial" w:cs="Arial"/>
          <w:sz w:val="20"/>
          <w:szCs w:val="20"/>
        </w:rPr>
      </w:pPr>
      <w:r w:rsidRPr="006223EF">
        <w:rPr>
          <w:rFonts w:ascii="Arial" w:hAnsi="Arial" w:cs="Arial"/>
          <w:sz w:val="20"/>
          <w:szCs w:val="20"/>
        </w:rPr>
        <w:t>Podmínky zkušebního provozu</w:t>
      </w:r>
    </w:p>
    <w:p w14:paraId="65B5D684" w14:textId="66969110"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 xml:space="preserve">Objednatel se zavazuje provést zkušební provoz předmětu plnění v rozsahu všech dodaných částí předmětu plnění a Zhotovitel se zavazuje vytvořit součinnost, za účelem seřizování dodávek, odstranění případných závad a provedení dalších úkonů nezbytných k dosažení řádného chodu díla předpokládaného touto Smlouvou. I toto plnění je součástí ceny sjednané výše ve čl. </w:t>
      </w:r>
      <w:r w:rsidR="003051A0">
        <w:rPr>
          <w:rFonts w:ascii="Arial" w:hAnsi="Arial" w:cs="Arial"/>
          <w:sz w:val="20"/>
          <w:szCs w:val="20"/>
        </w:rPr>
        <w:t>9</w:t>
      </w:r>
      <w:r w:rsidRPr="006223EF">
        <w:rPr>
          <w:rFonts w:ascii="Arial" w:hAnsi="Arial" w:cs="Arial"/>
          <w:sz w:val="20"/>
          <w:szCs w:val="20"/>
        </w:rPr>
        <w:t xml:space="preserve"> této smlouvy.</w:t>
      </w:r>
    </w:p>
    <w:bookmarkEnd w:id="6"/>
    <w:p w14:paraId="0BF364E4" w14:textId="77777777"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V průběhu zkušebního provozu povedou obě smluvní strany společný záznam o průběhu zkušebního provozu. Výsledky zkušebního provozu budou shrnuty v protokolu o zkušebním provozu, podepsaném oběma smluvními stranami.</w:t>
      </w:r>
    </w:p>
    <w:p w14:paraId="137237A0" w14:textId="289A7839" w:rsidR="00601810" w:rsidRPr="00544BF7" w:rsidRDefault="00601810" w:rsidP="0015633B">
      <w:pPr>
        <w:numPr>
          <w:ilvl w:val="2"/>
          <w:numId w:val="5"/>
        </w:numPr>
        <w:ind w:left="1276" w:hanging="709"/>
        <w:jc w:val="both"/>
        <w:rPr>
          <w:rFonts w:ascii="Arial" w:hAnsi="Arial" w:cs="Arial"/>
          <w:sz w:val="20"/>
          <w:szCs w:val="20"/>
        </w:rPr>
      </w:pPr>
      <w:r w:rsidRPr="00544BF7">
        <w:rPr>
          <w:rFonts w:ascii="Arial" w:hAnsi="Arial" w:cs="Arial"/>
          <w:sz w:val="20"/>
          <w:szCs w:val="20"/>
        </w:rPr>
        <w:t>Účelem zkušebního provozu je dosažení stabilizovaného provozu díla</w:t>
      </w:r>
      <w:r w:rsidR="00F14969" w:rsidRPr="00544BF7">
        <w:rPr>
          <w:rFonts w:ascii="Arial" w:hAnsi="Arial" w:cs="Arial"/>
          <w:sz w:val="20"/>
          <w:szCs w:val="20"/>
        </w:rPr>
        <w:t xml:space="preserve"> a ověření souladu parametrů díla s parametry navrženými v projektové dokumentaci a povolenými dotčenými orgány</w:t>
      </w:r>
      <w:r w:rsidRPr="00544BF7">
        <w:rPr>
          <w:rFonts w:ascii="Arial" w:hAnsi="Arial" w:cs="Arial"/>
          <w:sz w:val="20"/>
          <w:szCs w:val="20"/>
        </w:rPr>
        <w:t>. Zkušební provoz se považuje za úspěšně skončený tehdy, pokud je dosaženo plné funkčnosti díla</w:t>
      </w:r>
      <w:r w:rsidR="00F14969" w:rsidRPr="00544BF7">
        <w:rPr>
          <w:rFonts w:ascii="Arial" w:hAnsi="Arial" w:cs="Arial"/>
          <w:sz w:val="20"/>
          <w:szCs w:val="20"/>
        </w:rPr>
        <w:t xml:space="preserve"> a dílo prokazatelně splňuje požadované parametry (viz výše)</w:t>
      </w:r>
      <w:r w:rsidRPr="00544BF7">
        <w:rPr>
          <w:rFonts w:ascii="Arial" w:hAnsi="Arial" w:cs="Arial"/>
          <w:sz w:val="20"/>
          <w:szCs w:val="20"/>
        </w:rPr>
        <w:t>. Po dobu zkušebního provozu bude Zhotovitel povinen odstraňovat vyskytnuvší se vady a ve lhůtách stanovených Objednatelem provádět případná seřízení či odstranění závad nutných k dosažení ustáleného chodu díla.</w:t>
      </w:r>
    </w:p>
    <w:p w14:paraId="4717439F" w14:textId="77777777" w:rsidR="00601810" w:rsidRPr="009B00A0" w:rsidRDefault="00601810" w:rsidP="00A469CC">
      <w:pPr>
        <w:jc w:val="both"/>
        <w:rPr>
          <w:rFonts w:ascii="Arial" w:hAnsi="Arial" w:cs="Arial"/>
          <w:sz w:val="20"/>
          <w:szCs w:val="20"/>
        </w:rPr>
      </w:pPr>
    </w:p>
    <w:p w14:paraId="050A6F7D" w14:textId="77777777" w:rsidR="00415865" w:rsidRDefault="009A6E07" w:rsidP="0015633B">
      <w:pPr>
        <w:numPr>
          <w:ilvl w:val="0"/>
          <w:numId w:val="5"/>
        </w:numPr>
        <w:ind w:left="426" w:hanging="426"/>
        <w:jc w:val="both"/>
        <w:rPr>
          <w:rFonts w:ascii="Arial" w:hAnsi="Arial" w:cs="Arial"/>
          <w:b/>
          <w:bCs/>
          <w:sz w:val="20"/>
          <w:szCs w:val="20"/>
        </w:rPr>
      </w:pPr>
      <w:r>
        <w:rPr>
          <w:rFonts w:ascii="Arial" w:hAnsi="Arial" w:cs="Arial"/>
          <w:b/>
          <w:bCs/>
          <w:sz w:val="20"/>
          <w:szCs w:val="20"/>
        </w:rPr>
        <w:t>Užívání díla</w:t>
      </w:r>
    </w:p>
    <w:p w14:paraId="7C63D3CA" w14:textId="77777777" w:rsidR="00D75559" w:rsidRPr="00C35004" w:rsidRDefault="00D75559" w:rsidP="00D75559">
      <w:pPr>
        <w:ind w:left="426"/>
        <w:jc w:val="both"/>
        <w:rPr>
          <w:rFonts w:ascii="Arial" w:hAnsi="Arial" w:cs="Arial"/>
          <w:b/>
          <w:bCs/>
          <w:sz w:val="20"/>
          <w:szCs w:val="20"/>
        </w:rPr>
      </w:pPr>
    </w:p>
    <w:p w14:paraId="1CC0F43B" w14:textId="77777777" w:rsidR="00415865"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Předčasné užívání</w:t>
      </w:r>
    </w:p>
    <w:p w14:paraId="31663B0D"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39F41D5E"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6517691A"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4E27EF00" w14:textId="77777777" w:rsidR="00C010C0" w:rsidRPr="009B00A0"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6D08A3B2" w14:textId="77777777" w:rsidR="00C010C0" w:rsidRPr="009B00A0" w:rsidRDefault="00C010C0" w:rsidP="0015633B">
      <w:pPr>
        <w:numPr>
          <w:ilvl w:val="2"/>
          <w:numId w:val="5"/>
        </w:numPr>
        <w:ind w:left="1276" w:hanging="709"/>
        <w:jc w:val="both"/>
        <w:rPr>
          <w:rFonts w:ascii="Arial" w:hAnsi="Arial" w:cs="Arial"/>
          <w:sz w:val="20"/>
          <w:szCs w:val="20"/>
        </w:rPr>
      </w:pPr>
      <w:r w:rsidRPr="009B00A0">
        <w:rPr>
          <w:rFonts w:ascii="Arial" w:hAnsi="Arial" w:cs="Arial"/>
          <w:sz w:val="20"/>
          <w:szCs w:val="20"/>
        </w:rPr>
        <w:lastRenderedPageBreak/>
        <w:t xml:space="preserve">Objednatel je povinen předložit uzavřenou dohodu stavebnímu úřadu a vyžádat si povolení k předčasnému užívání díla, jehož kopii předá Objednatel Zhotoviteli </w:t>
      </w:r>
      <w:r w:rsidR="00364811">
        <w:rPr>
          <w:rFonts w:ascii="Arial" w:hAnsi="Arial" w:cs="Arial"/>
          <w:sz w:val="20"/>
          <w:szCs w:val="20"/>
        </w:rPr>
        <w:t>bez zbytečného odkladu</w:t>
      </w:r>
      <w:r w:rsidRPr="009B00A0">
        <w:rPr>
          <w:rFonts w:ascii="Arial" w:hAnsi="Arial" w:cs="Arial"/>
          <w:sz w:val="20"/>
          <w:szCs w:val="20"/>
        </w:rPr>
        <w:t>, nejpozději však do 5 dnů ode dne nabytí právní moci příslušného rozhodnutí</w:t>
      </w:r>
      <w:r w:rsidR="00ED3FC5" w:rsidRPr="009B00A0">
        <w:rPr>
          <w:rFonts w:ascii="Arial" w:hAnsi="Arial" w:cs="Arial"/>
          <w:sz w:val="20"/>
          <w:szCs w:val="20"/>
        </w:rPr>
        <w:t>.</w:t>
      </w:r>
    </w:p>
    <w:p w14:paraId="7F7CD58D" w14:textId="77777777" w:rsidR="006431A6" w:rsidRPr="00F34435"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73198605" w14:textId="77777777" w:rsidR="00ED2B73" w:rsidRPr="0049781D" w:rsidRDefault="00ED2B73" w:rsidP="00DF4006">
      <w:pPr>
        <w:jc w:val="both"/>
        <w:rPr>
          <w:rFonts w:ascii="Arial" w:hAnsi="Arial" w:cs="Arial"/>
          <w:sz w:val="20"/>
          <w:szCs w:val="20"/>
        </w:rPr>
      </w:pPr>
    </w:p>
    <w:p w14:paraId="35375B23" w14:textId="77777777" w:rsidR="00C010C0"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Neoprávněné užívání</w:t>
      </w:r>
    </w:p>
    <w:p w14:paraId="27B02828"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2C01433A"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477CC07E" w14:textId="77777777" w:rsidR="00C010C0" w:rsidRPr="00FC3573"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FC3573">
        <w:rPr>
          <w:rFonts w:ascii="Arial" w:hAnsi="Arial" w:cs="Arial"/>
          <w:sz w:val="20"/>
          <w:szCs w:val="20"/>
        </w:rPr>
        <w:t>při </w:t>
      </w:r>
      <w:r w:rsidRPr="00FC3573">
        <w:rPr>
          <w:rFonts w:ascii="Arial" w:hAnsi="Arial" w:cs="Arial"/>
          <w:sz w:val="20"/>
          <w:szCs w:val="20"/>
        </w:rPr>
        <w:t>neoprávněném předčasném užívání.</w:t>
      </w:r>
    </w:p>
    <w:p w14:paraId="748A3667" w14:textId="77777777" w:rsidR="00AA102D" w:rsidRPr="00FC3573" w:rsidRDefault="00AA102D" w:rsidP="00B4541E">
      <w:pPr>
        <w:jc w:val="both"/>
        <w:rPr>
          <w:rFonts w:ascii="Arial" w:hAnsi="Arial" w:cs="Arial"/>
          <w:sz w:val="20"/>
          <w:szCs w:val="20"/>
        </w:rPr>
      </w:pPr>
    </w:p>
    <w:p w14:paraId="24D57695" w14:textId="567184B6" w:rsidR="000E7657" w:rsidRPr="005E5D96" w:rsidRDefault="000E7657"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w:t>
      </w:r>
      <w:r w:rsidR="001B61E0" w:rsidRPr="005E5D96">
        <w:rPr>
          <w:rFonts w:ascii="Arial" w:hAnsi="Arial" w:cs="Arial"/>
          <w:b/>
          <w:bCs/>
          <w:sz w:val="20"/>
          <w:szCs w:val="20"/>
        </w:rPr>
        <w:t>za řádné provedení díla</w:t>
      </w:r>
      <w:r w:rsidRPr="005E5D96">
        <w:rPr>
          <w:rFonts w:ascii="Arial" w:hAnsi="Arial" w:cs="Arial"/>
          <w:b/>
          <w:bCs/>
          <w:sz w:val="20"/>
          <w:szCs w:val="20"/>
        </w:rPr>
        <w:t xml:space="preserve">         </w:t>
      </w:r>
    </w:p>
    <w:p w14:paraId="2C32F2B8" w14:textId="77777777" w:rsidR="000E7657" w:rsidRPr="005E5D96" w:rsidRDefault="000E7657" w:rsidP="000E7657">
      <w:pPr>
        <w:ind w:left="360"/>
        <w:jc w:val="both"/>
        <w:rPr>
          <w:rFonts w:ascii="Arial" w:hAnsi="Arial" w:cs="Arial"/>
          <w:b/>
          <w:bCs/>
          <w:sz w:val="20"/>
          <w:szCs w:val="20"/>
        </w:rPr>
      </w:pPr>
    </w:p>
    <w:p w14:paraId="45B0EC6C" w14:textId="7676A64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bude vystavena </w:t>
      </w:r>
      <w:r w:rsidR="00691B3B" w:rsidRPr="005E5D96">
        <w:rPr>
          <w:rFonts w:ascii="Arial" w:hAnsi="Arial" w:cs="Arial"/>
          <w:sz w:val="20"/>
          <w:szCs w:val="20"/>
        </w:rPr>
        <w:t>Z</w:t>
      </w:r>
      <w:r w:rsidRPr="005E5D96">
        <w:rPr>
          <w:rFonts w:ascii="Arial" w:hAnsi="Arial" w:cs="Arial"/>
          <w:sz w:val="20"/>
          <w:szCs w:val="20"/>
        </w:rPr>
        <w:t>hotovitelem formou bankovní záruky ve prospěch Objednatele, pojištěním záruky, či složením finanční částky na účet Objednatele.</w:t>
      </w:r>
    </w:p>
    <w:p w14:paraId="7AD3F7E2" w14:textId="4B94F15C" w:rsidR="001B61E0" w:rsidRPr="005E5D96" w:rsidRDefault="006A11DD"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ze řádné provedení díla k</w:t>
      </w:r>
      <w:r w:rsidR="001B61E0" w:rsidRPr="005E5D96">
        <w:rPr>
          <w:rFonts w:ascii="Arial" w:hAnsi="Arial" w:cs="Arial"/>
          <w:sz w:val="20"/>
          <w:szCs w:val="20"/>
        </w:rPr>
        <w:t xml:space="preserve">ryje finanční nároky Objednatele za Zhotovitelem (zákonné či smluvní sankce, náhrady škody apod.), vzniklé Objednateli z důvodů porušení povinností </w:t>
      </w:r>
      <w:r w:rsidR="00691B3B" w:rsidRPr="005E5D96">
        <w:rPr>
          <w:rFonts w:ascii="Arial" w:hAnsi="Arial" w:cs="Arial"/>
          <w:sz w:val="20"/>
          <w:szCs w:val="20"/>
        </w:rPr>
        <w:t>Z</w:t>
      </w:r>
      <w:r w:rsidR="001B61E0" w:rsidRPr="005E5D96">
        <w:rPr>
          <w:rFonts w:ascii="Arial" w:hAnsi="Arial" w:cs="Arial"/>
          <w:sz w:val="20"/>
          <w:szCs w:val="20"/>
        </w:rPr>
        <w:t>hotovitele týkajících se řádného provedení díla a vyplývajících z této smlouvy a/nebo ze zákona.</w:t>
      </w:r>
    </w:p>
    <w:p w14:paraId="30D98CB8" w14:textId="082165FE"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Zhotovitel je povinen nejpozději do dne zahájení stavebních prací poskytnout </w:t>
      </w:r>
      <w:r w:rsidR="00691B3B" w:rsidRPr="005E5D96">
        <w:rPr>
          <w:rFonts w:ascii="Arial" w:hAnsi="Arial" w:cs="Arial"/>
          <w:sz w:val="20"/>
          <w:szCs w:val="20"/>
        </w:rPr>
        <w:t>O</w:t>
      </w:r>
      <w:r w:rsidRPr="005E5D96">
        <w:rPr>
          <w:rFonts w:ascii="Arial" w:hAnsi="Arial" w:cs="Arial"/>
          <w:sz w:val="20"/>
          <w:szCs w:val="20"/>
        </w:rPr>
        <w:t xml:space="preserve">bjednateli originál záruky ve sjednané výši, platné a účinné </w:t>
      </w:r>
      <w:r w:rsidRPr="009729DC">
        <w:rPr>
          <w:rFonts w:ascii="Arial" w:hAnsi="Arial" w:cs="Arial"/>
          <w:sz w:val="20"/>
          <w:szCs w:val="20"/>
        </w:rPr>
        <w:t>po celou dobu provádění díla dle této smlouvy.</w:t>
      </w:r>
    </w:p>
    <w:p w14:paraId="24F82CD0" w14:textId="1A41C480"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9729DC">
        <w:rPr>
          <w:rFonts w:ascii="Arial" w:hAnsi="Arial" w:cs="Arial"/>
          <w:sz w:val="20"/>
          <w:szCs w:val="20"/>
        </w:rPr>
        <w:t>Dojde–</w:t>
      </w:r>
      <w:proofErr w:type="spellStart"/>
      <w:r w:rsidRPr="009729DC">
        <w:rPr>
          <w:rFonts w:ascii="Arial" w:hAnsi="Arial" w:cs="Arial"/>
          <w:sz w:val="20"/>
          <w:szCs w:val="20"/>
        </w:rPr>
        <w:t>li</w:t>
      </w:r>
      <w:proofErr w:type="spellEnd"/>
      <w:r w:rsidRPr="009729DC">
        <w:rPr>
          <w:rFonts w:ascii="Arial" w:hAnsi="Arial" w:cs="Arial"/>
          <w:sz w:val="20"/>
          <w:szCs w:val="20"/>
        </w:rPr>
        <w:t xml:space="preserve"> ke změně termínu dokončení díla, je zhotovitel povinen záruku prodloužit</w:t>
      </w:r>
      <w:r w:rsidR="005E5D96" w:rsidRPr="009729DC">
        <w:rPr>
          <w:rFonts w:ascii="Arial" w:hAnsi="Arial" w:cs="Arial"/>
          <w:sz w:val="20"/>
          <w:szCs w:val="20"/>
        </w:rPr>
        <w:t>/ zkrátit</w:t>
      </w:r>
      <w:r w:rsidRPr="009729DC">
        <w:rPr>
          <w:rFonts w:ascii="Arial" w:hAnsi="Arial" w:cs="Arial"/>
          <w:sz w:val="20"/>
          <w:szCs w:val="20"/>
        </w:rPr>
        <w:t xml:space="preserve"> o takovou dobu, aby záruka byla platná a účinná za nezměněných podmínek po celou dobu provádění díla dle této smlouvy.</w:t>
      </w:r>
    </w:p>
    <w:p w14:paraId="4884DBA8" w14:textId="29BCEC10" w:rsidR="008578A1"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9729DC">
        <w:rPr>
          <w:rFonts w:ascii="Arial" w:hAnsi="Arial" w:cs="Arial"/>
          <w:sz w:val="20"/>
          <w:szCs w:val="20"/>
        </w:rPr>
        <w:t xml:space="preserve">Výše finanční záruky za řádné provedení díla se stanovuje na </w:t>
      </w:r>
      <w:r w:rsidR="005E5D96" w:rsidRPr="009729DC">
        <w:rPr>
          <w:rFonts w:ascii="Arial" w:hAnsi="Arial" w:cs="Arial"/>
          <w:b/>
          <w:sz w:val="20"/>
          <w:szCs w:val="20"/>
        </w:rPr>
        <w:t>6</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 díla </w:t>
      </w:r>
      <w:r w:rsidR="0015633B" w:rsidRPr="009729DC">
        <w:rPr>
          <w:rFonts w:ascii="Arial" w:hAnsi="Arial" w:cs="Arial"/>
          <w:color w:val="000000" w:themeColor="text1"/>
          <w:sz w:val="20"/>
          <w:szCs w:val="20"/>
        </w:rPr>
        <w:t xml:space="preserve">bez DPH </w:t>
      </w:r>
      <w:r w:rsidRPr="009729DC">
        <w:rPr>
          <w:rFonts w:ascii="Arial" w:hAnsi="Arial" w:cs="Arial"/>
          <w:sz w:val="20"/>
          <w:szCs w:val="20"/>
        </w:rPr>
        <w:t xml:space="preserve">dle </w:t>
      </w:r>
      <w:r w:rsidR="008578A1" w:rsidRPr="009729DC">
        <w:rPr>
          <w:rFonts w:ascii="Arial" w:hAnsi="Arial" w:cs="Arial"/>
          <w:sz w:val="20"/>
          <w:szCs w:val="20"/>
        </w:rPr>
        <w:t xml:space="preserve">bodu </w:t>
      </w:r>
      <w:r w:rsidR="003051A0" w:rsidRPr="009729DC">
        <w:rPr>
          <w:rFonts w:ascii="Arial" w:hAnsi="Arial" w:cs="Arial"/>
          <w:sz w:val="20"/>
          <w:szCs w:val="20"/>
        </w:rPr>
        <w:t>9</w:t>
      </w:r>
      <w:r w:rsidR="008578A1" w:rsidRPr="009729DC">
        <w:rPr>
          <w:rFonts w:ascii="Arial" w:hAnsi="Arial" w:cs="Arial"/>
          <w:sz w:val="20"/>
          <w:szCs w:val="20"/>
        </w:rPr>
        <w:t xml:space="preserve">.2.1 </w:t>
      </w:r>
      <w:r w:rsidRPr="009729DC">
        <w:rPr>
          <w:rFonts w:ascii="Arial" w:hAnsi="Arial" w:cs="Arial"/>
          <w:sz w:val="20"/>
          <w:szCs w:val="20"/>
        </w:rPr>
        <w:t>této smlouvy (ve znění platném ke dni uzavření této smlouvy). Objednatel</w:t>
      </w:r>
      <w:r w:rsidRPr="005E5D96">
        <w:rPr>
          <w:rFonts w:ascii="Arial" w:hAnsi="Arial" w:cs="Arial"/>
          <w:sz w:val="20"/>
          <w:szCs w:val="20"/>
        </w:rPr>
        <w:t xml:space="preserve"> pozbývá nárok na její uplatnění dnem předání a převzetí řádně dokončeného díla </w:t>
      </w:r>
      <w:r w:rsidR="008578A1" w:rsidRPr="005E5D96">
        <w:rPr>
          <w:rFonts w:ascii="Arial" w:hAnsi="Arial" w:cs="Arial"/>
          <w:sz w:val="20"/>
          <w:szCs w:val="20"/>
        </w:rPr>
        <w:t>bodu 6.2.</w:t>
      </w:r>
      <w:r w:rsidR="003051A0" w:rsidRPr="005E5D96">
        <w:rPr>
          <w:rFonts w:ascii="Arial" w:hAnsi="Arial" w:cs="Arial"/>
          <w:sz w:val="20"/>
          <w:szCs w:val="20"/>
        </w:rPr>
        <w:t>2</w:t>
      </w:r>
      <w:r w:rsidR="008578A1" w:rsidRPr="005E5D96">
        <w:rPr>
          <w:rFonts w:ascii="Arial" w:hAnsi="Arial" w:cs="Arial"/>
          <w:sz w:val="20"/>
          <w:szCs w:val="20"/>
        </w:rPr>
        <w:t>.</w:t>
      </w:r>
      <w:r w:rsidRPr="005E5D96">
        <w:rPr>
          <w:rFonts w:ascii="Arial" w:hAnsi="Arial" w:cs="Arial"/>
          <w:sz w:val="20"/>
          <w:szCs w:val="20"/>
        </w:rPr>
        <w:t xml:space="preserve"> této smlouvy, případně dnem odstranění poslední vady (nedodělku), uvedené(ho) v předávacím protokolu</w:t>
      </w:r>
      <w:r w:rsidR="008578A1" w:rsidRPr="005E5D96">
        <w:rPr>
          <w:rFonts w:ascii="Arial" w:hAnsi="Arial" w:cs="Arial"/>
          <w:sz w:val="20"/>
          <w:szCs w:val="20"/>
        </w:rPr>
        <w:t>.</w:t>
      </w:r>
    </w:p>
    <w:p w14:paraId="11ADF1F4" w14:textId="1FF9082B" w:rsidR="001B61E0"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Neprodloužení záruky za řádné provedení díla v případě změny termínu dokončení díla, ani v dodatečné přiměřené lhůtě je porušením smlouvy ze strany zhotovitele, které opravňuje </w:t>
      </w:r>
      <w:r w:rsidR="00691B3B" w:rsidRPr="005E5D96">
        <w:rPr>
          <w:rFonts w:ascii="Arial" w:hAnsi="Arial" w:cs="Arial"/>
          <w:sz w:val="20"/>
          <w:szCs w:val="20"/>
        </w:rPr>
        <w:t>O</w:t>
      </w:r>
      <w:r w:rsidRPr="005E5D96">
        <w:rPr>
          <w:rFonts w:ascii="Arial" w:hAnsi="Arial" w:cs="Arial"/>
          <w:sz w:val="20"/>
          <w:szCs w:val="20"/>
        </w:rPr>
        <w:t>bjednatele k odstoupení od smlouvy.</w:t>
      </w:r>
    </w:p>
    <w:p w14:paraId="5BA8B15E" w14:textId="71A94DC5" w:rsidR="001B61E0" w:rsidRPr="0003289F" w:rsidRDefault="001B61E0" w:rsidP="001B61E0">
      <w:pPr>
        <w:tabs>
          <w:tab w:val="left" w:pos="567"/>
        </w:tabs>
        <w:spacing w:line="264" w:lineRule="auto"/>
        <w:ind w:left="567"/>
        <w:contextualSpacing/>
        <w:jc w:val="both"/>
        <w:rPr>
          <w:rFonts w:ascii="Arial" w:hAnsi="Arial" w:cs="Arial"/>
          <w:sz w:val="20"/>
          <w:szCs w:val="20"/>
          <w:highlight w:val="cyan"/>
        </w:rPr>
      </w:pPr>
    </w:p>
    <w:p w14:paraId="7E2184A4" w14:textId="3F4F0A37" w:rsidR="008578A1" w:rsidRPr="005E5D96" w:rsidRDefault="008578A1"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po dobu záruční lhůty      </w:t>
      </w:r>
    </w:p>
    <w:p w14:paraId="07196A9E" w14:textId="77777777" w:rsidR="001B61E0" w:rsidRPr="005E5D96" w:rsidRDefault="001B61E0" w:rsidP="001B61E0">
      <w:pPr>
        <w:tabs>
          <w:tab w:val="left" w:pos="567"/>
        </w:tabs>
        <w:spacing w:line="264" w:lineRule="auto"/>
        <w:ind w:left="567"/>
        <w:contextualSpacing/>
        <w:jc w:val="both"/>
        <w:rPr>
          <w:rFonts w:ascii="Arial" w:hAnsi="Arial" w:cs="Arial"/>
          <w:sz w:val="20"/>
          <w:szCs w:val="20"/>
        </w:rPr>
      </w:pPr>
    </w:p>
    <w:p w14:paraId="529A8CA4" w14:textId="69B102F3" w:rsidR="00E877E5" w:rsidRPr="005E5D96" w:rsidRDefault="00E877E5" w:rsidP="00E877E5">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bude vystavena Zhotovitelem formou bankovní záruky ve prospěch Objednatele, pojištěním záruky, či složením finanční částky na účet Objednatele.</w:t>
      </w:r>
    </w:p>
    <w:p w14:paraId="2DBE1F96" w14:textId="22D2798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kryje finanční nároky Objednatele za </w:t>
      </w:r>
      <w:r w:rsidR="00691B3B" w:rsidRPr="005E5D96">
        <w:rPr>
          <w:rFonts w:ascii="Arial" w:hAnsi="Arial" w:cs="Arial"/>
          <w:sz w:val="20"/>
          <w:szCs w:val="20"/>
        </w:rPr>
        <w:t>Z</w:t>
      </w:r>
      <w:r w:rsidRPr="005E5D96">
        <w:rPr>
          <w:rFonts w:ascii="Arial" w:hAnsi="Arial" w:cs="Arial"/>
          <w:sz w:val="20"/>
          <w:szCs w:val="20"/>
        </w:rPr>
        <w:t>hotovitelem (zákonné či smluvní sankce, náhradu škody apod.), vzniklé Objednateli z důvodů porušení povinností zhotovitele v průběhu záruční lhůty, které zhotovitel nesplnil ani po předchozí výzvě Objednatele.</w:t>
      </w:r>
    </w:p>
    <w:p w14:paraId="71CE7D2E" w14:textId="38CCA3C0"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musí být platná a účinná ode dne jejího předání Objednateli do konce záruční doby dle bodu </w:t>
      </w:r>
      <w:r w:rsidR="008578A1" w:rsidRPr="005E5D96">
        <w:rPr>
          <w:rFonts w:ascii="Arial" w:hAnsi="Arial" w:cs="Arial"/>
          <w:color w:val="000000" w:themeColor="text1"/>
          <w:sz w:val="20"/>
          <w:szCs w:val="20"/>
        </w:rPr>
        <w:t>2</w:t>
      </w:r>
      <w:r w:rsidR="003051A0" w:rsidRPr="005E5D96">
        <w:rPr>
          <w:rFonts w:ascii="Arial" w:hAnsi="Arial" w:cs="Arial"/>
          <w:color w:val="000000" w:themeColor="text1"/>
          <w:sz w:val="20"/>
          <w:szCs w:val="20"/>
        </w:rPr>
        <w:t>4</w:t>
      </w:r>
      <w:r w:rsidR="008578A1" w:rsidRPr="005E5D96">
        <w:rPr>
          <w:rFonts w:ascii="Arial" w:hAnsi="Arial" w:cs="Arial"/>
          <w:color w:val="000000" w:themeColor="text1"/>
          <w:sz w:val="20"/>
          <w:szCs w:val="20"/>
        </w:rPr>
        <w:t>.2</w:t>
      </w:r>
      <w:r w:rsidRPr="005E5D96">
        <w:rPr>
          <w:rFonts w:ascii="Arial" w:hAnsi="Arial" w:cs="Arial"/>
          <w:color w:val="000000" w:themeColor="text1"/>
          <w:sz w:val="20"/>
          <w:szCs w:val="20"/>
        </w:rPr>
        <w:t>.</w:t>
      </w:r>
      <w:r w:rsidR="008578A1" w:rsidRPr="005E5D96">
        <w:rPr>
          <w:rFonts w:ascii="Arial" w:hAnsi="Arial" w:cs="Arial"/>
          <w:color w:val="000000" w:themeColor="text1"/>
          <w:sz w:val="20"/>
          <w:szCs w:val="20"/>
        </w:rPr>
        <w:t>1</w:t>
      </w:r>
      <w:r w:rsidRPr="005E5D96">
        <w:rPr>
          <w:rFonts w:ascii="Arial" w:hAnsi="Arial" w:cs="Arial"/>
          <w:color w:val="000000" w:themeColor="text1"/>
          <w:sz w:val="20"/>
          <w:szCs w:val="20"/>
        </w:rPr>
        <w:t xml:space="preserve"> této smlouvy.</w:t>
      </w:r>
    </w:p>
    <w:p w14:paraId="19A536B0" w14:textId="06D484C2"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Výše záruky za řádné plnění záručních podmínek se </w:t>
      </w:r>
      <w:r w:rsidRPr="009729DC">
        <w:rPr>
          <w:rFonts w:ascii="Arial" w:hAnsi="Arial" w:cs="Arial"/>
          <w:sz w:val="20"/>
          <w:szCs w:val="20"/>
        </w:rPr>
        <w:t xml:space="preserve">stanovuje na </w:t>
      </w:r>
      <w:r w:rsidR="005E5D96" w:rsidRPr="009729DC">
        <w:rPr>
          <w:rFonts w:ascii="Arial" w:hAnsi="Arial" w:cs="Arial"/>
          <w:b/>
          <w:sz w:val="20"/>
          <w:szCs w:val="20"/>
        </w:rPr>
        <w:t>4</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w:t>
      </w:r>
      <w:r w:rsidRPr="005E5D96">
        <w:rPr>
          <w:rFonts w:ascii="Arial" w:hAnsi="Arial" w:cs="Arial"/>
          <w:sz w:val="20"/>
          <w:szCs w:val="20"/>
        </w:rPr>
        <w:t xml:space="preserve"> </w:t>
      </w:r>
      <w:r w:rsidRPr="005E5D96">
        <w:rPr>
          <w:rFonts w:ascii="Arial" w:hAnsi="Arial" w:cs="Arial"/>
          <w:color w:val="000000" w:themeColor="text1"/>
          <w:sz w:val="20"/>
          <w:szCs w:val="20"/>
        </w:rPr>
        <w:t xml:space="preserve">díla </w:t>
      </w:r>
      <w:r w:rsidR="00E877E5" w:rsidRPr="005E5D96">
        <w:rPr>
          <w:rFonts w:ascii="Arial" w:hAnsi="Arial" w:cs="Arial"/>
          <w:color w:val="000000" w:themeColor="text1"/>
          <w:sz w:val="20"/>
          <w:szCs w:val="20"/>
        </w:rPr>
        <w:t xml:space="preserve">bez DPH </w:t>
      </w:r>
      <w:r w:rsidRPr="005E5D96">
        <w:rPr>
          <w:rFonts w:ascii="Arial" w:hAnsi="Arial" w:cs="Arial"/>
          <w:sz w:val="20"/>
          <w:szCs w:val="20"/>
        </w:rPr>
        <w:t xml:space="preserve">dle bodu </w:t>
      </w:r>
      <w:r w:rsidR="003051A0" w:rsidRPr="005E5D96">
        <w:rPr>
          <w:rFonts w:ascii="Arial" w:hAnsi="Arial" w:cs="Arial"/>
          <w:sz w:val="20"/>
          <w:szCs w:val="20"/>
        </w:rPr>
        <w:t>9</w:t>
      </w:r>
      <w:r w:rsidRPr="005E5D96">
        <w:rPr>
          <w:rFonts w:ascii="Arial" w:hAnsi="Arial" w:cs="Arial"/>
          <w:sz w:val="20"/>
          <w:szCs w:val="20"/>
        </w:rPr>
        <w:t xml:space="preserve">.2.1 této smlouvy ve znění platném ke dni předání díla (v případě uplatnění změny závazku ze smlouvy se záruka vztahuje vždy k realizované části díla samostatně). </w:t>
      </w:r>
    </w:p>
    <w:p w14:paraId="722FC3D8" w14:textId="77777777"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Objednatel pozbývá nárok na její uplatnění dnem uplynutí posledního dne záruční doby; byla-li však během záruční doby uplatněna reklamace, která nebyla vyřízena do posledního dne záruční doby, pozbývá objednatel nárok na uplatnění finanční záruky až dnem, kdy byla tato reklamace vyřízena.</w:t>
      </w:r>
    </w:p>
    <w:p w14:paraId="1B01DC35" w14:textId="10E88424"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Výplatu peněžních prostředků z</w:t>
      </w:r>
      <w:r w:rsidR="00E877E5" w:rsidRPr="005E5D96">
        <w:rPr>
          <w:rFonts w:ascii="Arial" w:hAnsi="Arial" w:cs="Arial"/>
          <w:sz w:val="20"/>
          <w:szCs w:val="20"/>
        </w:rPr>
        <w:t xml:space="preserve">e </w:t>
      </w:r>
      <w:r w:rsidRPr="005E5D96">
        <w:rPr>
          <w:rFonts w:ascii="Arial" w:hAnsi="Arial" w:cs="Arial"/>
          <w:sz w:val="20"/>
          <w:szCs w:val="20"/>
        </w:rPr>
        <w:t>záruky může Objednatel uplatnit jen v případě nesplnění povinností Zhotovitele dle této smlouvy.</w:t>
      </w:r>
    </w:p>
    <w:p w14:paraId="3169948D" w14:textId="52E37BA6"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Každá záruka podle této smlouvy musí být neodvolatelná a nepodmíněná a vystavená v souladu s podmínkami Objednatele dle této smlouvy.</w:t>
      </w:r>
    </w:p>
    <w:p w14:paraId="2FAED21B" w14:textId="77777777" w:rsidR="00A4137B" w:rsidRDefault="00A4137B" w:rsidP="00B4541E">
      <w:pPr>
        <w:jc w:val="both"/>
        <w:rPr>
          <w:rFonts w:ascii="Arial" w:hAnsi="Arial" w:cs="Arial"/>
          <w:sz w:val="20"/>
          <w:szCs w:val="20"/>
        </w:rPr>
      </w:pPr>
    </w:p>
    <w:p w14:paraId="1376408F" w14:textId="77777777" w:rsidR="00415865" w:rsidRDefault="00544BE4" w:rsidP="0015633B">
      <w:pPr>
        <w:numPr>
          <w:ilvl w:val="0"/>
          <w:numId w:val="5"/>
        </w:numPr>
        <w:ind w:left="426" w:hanging="426"/>
        <w:jc w:val="both"/>
        <w:rPr>
          <w:rFonts w:ascii="Arial" w:hAnsi="Arial" w:cs="Arial"/>
          <w:b/>
          <w:bCs/>
          <w:sz w:val="20"/>
          <w:szCs w:val="20"/>
        </w:rPr>
      </w:pPr>
      <w:r>
        <w:rPr>
          <w:rFonts w:ascii="Arial" w:hAnsi="Arial" w:cs="Arial"/>
          <w:b/>
          <w:bCs/>
          <w:sz w:val="20"/>
          <w:szCs w:val="20"/>
        </w:rPr>
        <w:t>Vady</w:t>
      </w:r>
      <w:r w:rsidR="00415865" w:rsidRPr="004E05AD">
        <w:rPr>
          <w:rFonts w:ascii="Arial" w:hAnsi="Arial" w:cs="Arial"/>
          <w:b/>
          <w:bCs/>
          <w:sz w:val="20"/>
          <w:szCs w:val="20"/>
        </w:rPr>
        <w:t xml:space="preserve"> díla</w:t>
      </w:r>
    </w:p>
    <w:p w14:paraId="3A977090" w14:textId="77777777" w:rsidR="00D75559" w:rsidRPr="004E05AD" w:rsidRDefault="00D75559" w:rsidP="00D75559">
      <w:pPr>
        <w:ind w:left="426"/>
        <w:jc w:val="both"/>
        <w:rPr>
          <w:rFonts w:ascii="Arial" w:hAnsi="Arial" w:cs="Arial"/>
          <w:b/>
          <w:bCs/>
          <w:sz w:val="20"/>
          <w:szCs w:val="20"/>
        </w:rPr>
      </w:pPr>
    </w:p>
    <w:p w14:paraId="5EC60A2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6E80125E" w14:textId="764C223A"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lastRenderedPageBreak/>
        <w:t>Zhotovitel odpovídá za vady, jež má dílo v době jeho předání</w:t>
      </w:r>
      <w:r w:rsidR="00544BE4">
        <w:rPr>
          <w:rFonts w:ascii="Arial" w:hAnsi="Arial" w:cs="Arial"/>
          <w:sz w:val="20"/>
        </w:rPr>
        <w:t xml:space="preserve"> – viz </w:t>
      </w:r>
      <w:r w:rsidR="00743ECE" w:rsidRPr="00292E31">
        <w:rPr>
          <w:rFonts w:ascii="Arial" w:hAnsi="Arial" w:cs="Arial"/>
          <w:sz w:val="20"/>
        </w:rPr>
        <w:t>blíže čl. 1</w:t>
      </w:r>
      <w:r w:rsidR="003051A0" w:rsidRPr="00292E31">
        <w:rPr>
          <w:rFonts w:ascii="Arial" w:hAnsi="Arial" w:cs="Arial"/>
          <w:sz w:val="20"/>
        </w:rPr>
        <w:t>9</w:t>
      </w:r>
      <w:r w:rsidR="00743ECE" w:rsidRPr="00292E31">
        <w:rPr>
          <w:rFonts w:ascii="Arial" w:hAnsi="Arial" w:cs="Arial"/>
          <w:sz w:val="20"/>
        </w:rPr>
        <w:t>.2</w:t>
      </w:r>
      <w:r w:rsidRPr="00292E31">
        <w:rPr>
          <w:rFonts w:ascii="Arial" w:hAnsi="Arial" w:cs="Arial"/>
          <w:sz w:val="20"/>
        </w:rPr>
        <w:t>, a</w:t>
      </w:r>
      <w:r w:rsidRPr="00904DDC">
        <w:rPr>
          <w:rFonts w:ascii="Arial" w:hAnsi="Arial" w:cs="Arial"/>
          <w:sz w:val="20"/>
        </w:rPr>
        <w:t xml:space="preserve"> dále</w:t>
      </w:r>
      <w:r w:rsidRPr="004E05AD">
        <w:rPr>
          <w:rFonts w:ascii="Arial" w:hAnsi="Arial" w:cs="Arial"/>
          <w:sz w:val="20"/>
        </w:rPr>
        <w:t xml:space="preserve"> odpovídá za vady díla zjištěné v záruční době. </w:t>
      </w:r>
    </w:p>
    <w:p w14:paraId="424D93B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3527A46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743ECE">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4CD9BDC2" w14:textId="77777777" w:rsidR="007E3CCC" w:rsidRPr="004F71AB" w:rsidRDefault="007E3CCC" w:rsidP="00671438">
      <w:pPr>
        <w:pStyle w:val="Zkladntext"/>
        <w:spacing w:line="240" w:lineRule="atLeast"/>
        <w:jc w:val="both"/>
        <w:rPr>
          <w:rFonts w:ascii="Arial" w:hAnsi="Arial" w:cs="Arial"/>
          <w:sz w:val="20"/>
        </w:rPr>
      </w:pPr>
    </w:p>
    <w:p w14:paraId="58518EDF" w14:textId="77777777" w:rsidR="00415865" w:rsidRPr="005F084E"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4BE2E138" w14:textId="4288DBB6" w:rsidR="00BE1D07" w:rsidRPr="00DB64EB" w:rsidRDefault="00544BE4"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szCs w:val="20"/>
        </w:rPr>
        <w:t xml:space="preserve">Zhotovitel dává za jakost díla Objednateli </w:t>
      </w:r>
      <w:r w:rsidRPr="00223F9A">
        <w:rPr>
          <w:rFonts w:ascii="Arial" w:hAnsi="Arial" w:cs="Arial"/>
          <w:sz w:val="20"/>
          <w:szCs w:val="20"/>
        </w:rPr>
        <w:t>záruku</w:t>
      </w:r>
      <w:r w:rsidR="000844D6" w:rsidRPr="00223F9A">
        <w:rPr>
          <w:rFonts w:ascii="Arial" w:hAnsi="Arial" w:cs="Arial"/>
          <w:sz w:val="20"/>
          <w:szCs w:val="20"/>
        </w:rPr>
        <w:t xml:space="preserve"> za vady i za jakost</w:t>
      </w:r>
      <w:r w:rsidRPr="00223F9A">
        <w:rPr>
          <w:rFonts w:ascii="Arial" w:hAnsi="Arial" w:cs="Arial"/>
          <w:sz w:val="20"/>
          <w:szCs w:val="20"/>
        </w:rPr>
        <w:t xml:space="preserve">. </w:t>
      </w:r>
      <w:r w:rsidR="00BE1D07" w:rsidRPr="00223F9A">
        <w:rPr>
          <w:rFonts w:ascii="Arial" w:hAnsi="Arial" w:cs="Arial"/>
          <w:sz w:val="20"/>
          <w:szCs w:val="20"/>
        </w:rPr>
        <w:t>Záruční lhůta</w:t>
      </w:r>
      <w:r w:rsidR="003A5A67" w:rsidRPr="00223F9A">
        <w:rPr>
          <w:rFonts w:ascii="Arial" w:hAnsi="Arial" w:cs="Arial"/>
          <w:sz w:val="20"/>
          <w:szCs w:val="20"/>
        </w:rPr>
        <w:t xml:space="preserve"> na celé dílo</w:t>
      </w:r>
      <w:r w:rsidR="00BE1D07" w:rsidRPr="00223F9A">
        <w:rPr>
          <w:rFonts w:ascii="Arial" w:hAnsi="Arial" w:cs="Arial"/>
          <w:sz w:val="20"/>
          <w:szCs w:val="20"/>
        </w:rPr>
        <w:t xml:space="preserve"> se sjednává v délce </w:t>
      </w:r>
      <w:r w:rsidR="00BE1D07" w:rsidRPr="00223F9A">
        <w:rPr>
          <w:rFonts w:ascii="Arial" w:hAnsi="Arial" w:cs="Arial"/>
          <w:b/>
          <w:sz w:val="20"/>
          <w:szCs w:val="20"/>
        </w:rPr>
        <w:t>60 měsíců</w:t>
      </w:r>
      <w:r w:rsidR="000844D6" w:rsidRPr="00223F9A">
        <w:rPr>
          <w:rFonts w:ascii="Arial" w:hAnsi="Arial" w:cs="Arial"/>
          <w:b/>
          <w:sz w:val="20"/>
          <w:szCs w:val="20"/>
        </w:rPr>
        <w:t xml:space="preserve"> za vady i za jakost</w:t>
      </w:r>
      <w:r w:rsidR="00743ECE" w:rsidRPr="00223F9A">
        <w:rPr>
          <w:rFonts w:ascii="Arial" w:hAnsi="Arial" w:cs="Arial"/>
          <w:b/>
          <w:sz w:val="20"/>
          <w:szCs w:val="20"/>
        </w:rPr>
        <w:t xml:space="preserve"> </w:t>
      </w:r>
      <w:r w:rsidR="00BE1D07" w:rsidRPr="00223F9A">
        <w:rPr>
          <w:rFonts w:ascii="Arial" w:hAnsi="Arial" w:cs="Arial"/>
          <w:sz w:val="20"/>
          <w:szCs w:val="20"/>
        </w:rPr>
        <w:t xml:space="preserve">a začíná běžet od doby předání a převzetí </w:t>
      </w:r>
      <w:r w:rsidR="00BE1D07" w:rsidRPr="00FE731F">
        <w:rPr>
          <w:rFonts w:ascii="Arial" w:hAnsi="Arial" w:cs="Arial"/>
          <w:sz w:val="20"/>
          <w:szCs w:val="20"/>
        </w:rPr>
        <w:t xml:space="preserve">díla. </w:t>
      </w:r>
      <w:r w:rsidR="00930C91" w:rsidRPr="00FE731F">
        <w:rPr>
          <w:rFonts w:ascii="Arial" w:hAnsi="Arial" w:cs="Arial"/>
          <w:sz w:val="20"/>
          <w:szCs w:val="20"/>
        </w:rPr>
        <w:t>Pokud zhotovitel není schopen poskytnout záruku 60 měsíců na dílo jako celek a součástí díla je zařízení,</w:t>
      </w:r>
      <w:r w:rsidR="00F87A2B" w:rsidRPr="00FE731F">
        <w:rPr>
          <w:rFonts w:ascii="Arial" w:hAnsi="Arial" w:cs="Arial"/>
          <w:sz w:val="20"/>
          <w:szCs w:val="20"/>
        </w:rPr>
        <w:t xml:space="preserve"> </w:t>
      </w:r>
      <w:r w:rsidR="00930C91" w:rsidRPr="00FE731F">
        <w:rPr>
          <w:rFonts w:ascii="Arial" w:hAnsi="Arial" w:cs="Arial"/>
          <w:sz w:val="20"/>
          <w:szCs w:val="20"/>
        </w:rPr>
        <w:t>stroje</w:t>
      </w:r>
      <w:r w:rsidR="00F87A2B" w:rsidRPr="00FE731F">
        <w:rPr>
          <w:rFonts w:ascii="Arial" w:hAnsi="Arial" w:cs="Arial"/>
          <w:sz w:val="20"/>
          <w:szCs w:val="20"/>
        </w:rPr>
        <w:t xml:space="preserve">, </w:t>
      </w:r>
      <w:r w:rsidR="00930C91" w:rsidRPr="00FE731F">
        <w:rPr>
          <w:rFonts w:ascii="Arial" w:hAnsi="Arial" w:cs="Arial"/>
          <w:sz w:val="20"/>
          <w:szCs w:val="20"/>
        </w:rPr>
        <w:t>apod., jehož záruka je krácena</w:t>
      </w:r>
      <w:r w:rsidR="00E0517D" w:rsidRPr="00FE731F">
        <w:rPr>
          <w:rFonts w:ascii="Arial" w:hAnsi="Arial" w:cs="Arial"/>
          <w:sz w:val="20"/>
          <w:szCs w:val="20"/>
        </w:rPr>
        <w:t xml:space="preserve"> na min. </w:t>
      </w:r>
      <w:r w:rsidR="00E0517D" w:rsidRPr="00FE731F">
        <w:rPr>
          <w:rFonts w:ascii="Arial" w:hAnsi="Arial" w:cs="Arial"/>
          <w:b/>
          <w:bCs/>
          <w:sz w:val="20"/>
          <w:szCs w:val="20"/>
        </w:rPr>
        <w:t>24 měsíců</w:t>
      </w:r>
      <w:r w:rsidR="00930C91" w:rsidRPr="00FE731F">
        <w:rPr>
          <w:rFonts w:ascii="Arial" w:hAnsi="Arial" w:cs="Arial"/>
          <w:sz w:val="20"/>
          <w:szCs w:val="20"/>
        </w:rPr>
        <w:t xml:space="preserve">, je v každém takovém </w:t>
      </w:r>
      <w:r w:rsidR="00930C91" w:rsidRPr="00E877E5">
        <w:rPr>
          <w:rFonts w:ascii="Arial" w:hAnsi="Arial" w:cs="Arial"/>
          <w:sz w:val="20"/>
          <w:szCs w:val="20"/>
        </w:rPr>
        <w:t xml:space="preserve">případě </w:t>
      </w:r>
      <w:r w:rsidR="00812C3E" w:rsidRPr="00E877E5">
        <w:rPr>
          <w:rFonts w:ascii="Arial" w:hAnsi="Arial" w:cs="Arial"/>
          <w:sz w:val="20"/>
          <w:szCs w:val="20"/>
        </w:rPr>
        <w:t>Zhotovitel</w:t>
      </w:r>
      <w:r w:rsidR="00930C91" w:rsidRPr="00E877E5">
        <w:rPr>
          <w:rFonts w:ascii="Arial" w:hAnsi="Arial" w:cs="Arial"/>
          <w:sz w:val="20"/>
          <w:szCs w:val="20"/>
        </w:rPr>
        <w:t xml:space="preserve"> povinen</w:t>
      </w:r>
      <w:r w:rsidR="00930C91" w:rsidRPr="00FE731F">
        <w:rPr>
          <w:rFonts w:ascii="Arial" w:hAnsi="Arial" w:cs="Arial"/>
          <w:sz w:val="20"/>
          <w:szCs w:val="20"/>
        </w:rPr>
        <w:t xml:space="preserve"> dopředu o této skutečnosti písemně uvědomit a nejpozději v den předání </w:t>
      </w:r>
      <w:r w:rsidR="00E0517D" w:rsidRPr="00FE731F">
        <w:rPr>
          <w:rFonts w:ascii="Arial" w:hAnsi="Arial" w:cs="Arial"/>
          <w:sz w:val="20"/>
          <w:szCs w:val="20"/>
        </w:rPr>
        <w:t>a převzetí díla Objednateli předat soupis takových součástí, kde bude dotčená část díla přesně specifikována, k ní vyčíslena délka poskytované záruky a uveden důvod, proč je záruka krácena</w:t>
      </w:r>
      <w:r w:rsidR="00BE1D07" w:rsidRPr="00FE731F">
        <w:rPr>
          <w:rFonts w:ascii="Arial" w:hAnsi="Arial" w:cs="Arial"/>
          <w:sz w:val="20"/>
          <w:szCs w:val="20"/>
        </w:rPr>
        <w:t>. Pokud nějaká část stavby bude uváděna do předčasného užívání, běží na ní záruční lhůty</w:t>
      </w:r>
      <w:r w:rsidR="00BE1D07" w:rsidRPr="00F7215A">
        <w:rPr>
          <w:rFonts w:ascii="Arial" w:hAnsi="Arial" w:cs="Arial"/>
          <w:sz w:val="20"/>
          <w:szCs w:val="20"/>
        </w:rPr>
        <w:t xml:space="preserve">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743ECE">
        <w:rPr>
          <w:rFonts w:ascii="Arial" w:hAnsi="Arial" w:cs="Arial"/>
          <w:sz w:val="20"/>
          <w:szCs w:val="20"/>
        </w:rPr>
        <w:t xml:space="preserve"> </w:t>
      </w:r>
      <w:r w:rsidR="00CD374B">
        <w:rPr>
          <w:rFonts w:ascii="Arial" w:hAnsi="Arial" w:cs="Arial"/>
          <w:sz w:val="20"/>
        </w:rPr>
        <w:t>Z</w:t>
      </w:r>
      <w:r w:rsidR="00BE1D07" w:rsidRPr="00DB64EB">
        <w:rPr>
          <w:rFonts w:ascii="Arial" w:hAnsi="Arial" w:cs="Arial"/>
          <w:sz w:val="20"/>
        </w:rPr>
        <w:t>hotovitel odpovídá.</w:t>
      </w:r>
    </w:p>
    <w:p w14:paraId="297194EB" w14:textId="77777777" w:rsidR="00147FDD" w:rsidRPr="004B437E" w:rsidRDefault="00147FDD" w:rsidP="0015633B">
      <w:pPr>
        <w:pStyle w:val="Zkladntext"/>
        <w:numPr>
          <w:ilvl w:val="2"/>
          <w:numId w:val="5"/>
        </w:numPr>
        <w:spacing w:line="240" w:lineRule="atLeast"/>
        <w:ind w:left="1276" w:hanging="709"/>
        <w:jc w:val="both"/>
        <w:rPr>
          <w:rFonts w:ascii="Arial" w:hAnsi="Arial" w:cs="Arial"/>
          <w:sz w:val="20"/>
        </w:rPr>
      </w:pPr>
      <w:r w:rsidRPr="004B437E">
        <w:rPr>
          <w:rFonts w:ascii="Arial" w:hAnsi="Arial" w:cs="Arial"/>
          <w:sz w:val="20"/>
        </w:rPr>
        <w:t xml:space="preserve">Pro ty části díla, které byly v důsledku oprávněné reklamace Objednatele Zhotovitelem </w:t>
      </w:r>
      <w:r>
        <w:rPr>
          <w:rFonts w:ascii="Arial" w:hAnsi="Arial" w:cs="Arial"/>
          <w:sz w:val="20"/>
        </w:rPr>
        <w:t>nahrazeny novým komponentem</w:t>
      </w:r>
      <w:r w:rsidRPr="004B437E">
        <w:rPr>
          <w:rFonts w:ascii="Arial" w:hAnsi="Arial" w:cs="Arial"/>
          <w:sz w:val="20"/>
        </w:rPr>
        <w:t xml:space="preserve">, běží záruční lhůta </w:t>
      </w:r>
      <w:r>
        <w:rPr>
          <w:rFonts w:ascii="Arial" w:hAnsi="Arial" w:cs="Arial"/>
          <w:sz w:val="20"/>
        </w:rPr>
        <w:t xml:space="preserve">pro nový komponent </w:t>
      </w:r>
      <w:r w:rsidRPr="004B437E">
        <w:rPr>
          <w:rFonts w:ascii="Arial" w:hAnsi="Arial" w:cs="Arial"/>
          <w:sz w:val="20"/>
        </w:rPr>
        <w:t>opětovně od počátku ode dne provedení reklamační opravy.</w:t>
      </w:r>
    </w:p>
    <w:p w14:paraId="64F074B4" w14:textId="77777777" w:rsidR="008578A1" w:rsidRPr="004E05AD" w:rsidRDefault="008578A1" w:rsidP="00930C91">
      <w:pPr>
        <w:jc w:val="both"/>
        <w:rPr>
          <w:rFonts w:ascii="Arial" w:hAnsi="Arial" w:cs="Arial"/>
          <w:sz w:val="20"/>
          <w:szCs w:val="20"/>
        </w:rPr>
      </w:pPr>
    </w:p>
    <w:p w14:paraId="3E9A73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63E330A"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B38DFDF" w14:textId="059CB24D"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dodáním náhradního plnění</w:t>
      </w:r>
      <w:r w:rsidR="00147FDD">
        <w:rPr>
          <w:rFonts w:ascii="Arial" w:hAnsi="Arial" w:cs="Arial"/>
          <w:sz w:val="20"/>
        </w:rPr>
        <w:t>, není-li vada opravitelná</w:t>
      </w:r>
    </w:p>
    <w:p w14:paraId="2FF154AA"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849D1C0"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2300A458"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00415865" w:rsidRPr="004E05AD">
        <w:rPr>
          <w:rFonts w:ascii="Arial" w:hAnsi="Arial" w:cs="Arial"/>
          <w:sz w:val="20"/>
        </w:rPr>
        <w:t>.</w:t>
      </w:r>
    </w:p>
    <w:p w14:paraId="6AAD8587"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DE889C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7CFA42D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je zjistí</w:t>
      </w:r>
    </w:p>
    <w:p w14:paraId="27E286F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mohly být zjištěny později při vynaložení odborné péče nejpozději však do konce záruční doby.</w:t>
      </w:r>
    </w:p>
    <w:p w14:paraId="385FDA24" w14:textId="77777777" w:rsidR="00230758" w:rsidRPr="006A4404" w:rsidRDefault="00415865" w:rsidP="0015633B">
      <w:pPr>
        <w:numPr>
          <w:ilvl w:val="2"/>
          <w:numId w:val="5"/>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504063F4" w14:textId="77777777" w:rsidR="00230758" w:rsidRPr="004E05AD" w:rsidRDefault="00230758" w:rsidP="00CB08F6">
      <w:pPr>
        <w:ind w:left="1276" w:hanging="709"/>
        <w:jc w:val="both"/>
        <w:rPr>
          <w:rFonts w:ascii="Arial" w:hAnsi="Arial" w:cs="Arial"/>
          <w:sz w:val="20"/>
          <w:szCs w:val="20"/>
        </w:rPr>
      </w:pPr>
    </w:p>
    <w:p w14:paraId="51476F6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3C8A254D" w14:textId="77777777" w:rsidR="009A6E07" w:rsidRPr="0049781D"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nejpozději do 10ti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1AC5D51D" w14:textId="77777777" w:rsidR="009A6E07" w:rsidRPr="00122D6B"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 xml:space="preserve">do patnácti dnů po obdržení reklamace, a to i v případě, že reklamaci neuznává. Náklady na </w:t>
      </w:r>
      <w:r w:rsidRPr="00122D6B">
        <w:rPr>
          <w:rFonts w:ascii="Arial" w:hAnsi="Arial" w:cs="Arial"/>
          <w:sz w:val="20"/>
        </w:rPr>
        <w:t>odstranění reklamované vady nese Zhotovite</w:t>
      </w:r>
      <w:r w:rsidR="00495C6A" w:rsidRPr="00122D6B">
        <w:rPr>
          <w:rFonts w:ascii="Arial" w:hAnsi="Arial" w:cs="Arial"/>
          <w:sz w:val="20"/>
        </w:rPr>
        <w:t>l i ve sporných případech až do </w:t>
      </w:r>
      <w:r w:rsidRPr="00122D6B">
        <w:rPr>
          <w:rFonts w:ascii="Arial" w:hAnsi="Arial" w:cs="Arial"/>
          <w:sz w:val="20"/>
        </w:rPr>
        <w:t>rozhodnutí soudu.</w:t>
      </w:r>
    </w:p>
    <w:p w14:paraId="744FDE53" w14:textId="4E7FCC59" w:rsidR="0015633B" w:rsidRPr="00122D6B" w:rsidRDefault="0015633B"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 xml:space="preserve">Nenastoupí-li Zhotovitel k odstranění reklamované vady ani do 20 dnů po obdržení reklamace Objednatele (resp. do </w:t>
      </w:r>
      <w:r w:rsidR="00294905" w:rsidRPr="00122D6B">
        <w:rPr>
          <w:rFonts w:ascii="Arial" w:hAnsi="Arial" w:cs="Arial"/>
          <w:sz w:val="20"/>
        </w:rPr>
        <w:t>48</w:t>
      </w:r>
      <w:r w:rsidRPr="00122D6B">
        <w:rPr>
          <w:rFonts w:ascii="Arial" w:hAnsi="Arial" w:cs="Arial"/>
          <w:sz w:val="20"/>
        </w:rPr>
        <w:t xml:space="preserve"> hodin v případě havárie), je Objednatel oprávněn pověřit </w:t>
      </w:r>
      <w:r w:rsidRPr="00122D6B">
        <w:rPr>
          <w:rFonts w:ascii="Arial" w:hAnsi="Arial" w:cs="Arial"/>
          <w:sz w:val="20"/>
        </w:rPr>
        <w:lastRenderedPageBreak/>
        <w:t xml:space="preserve">odstraněním vady jinou odbornou právnickou nebo fyzickou osobu (dále jen „třetí osoba“). Veškeré takto vzniklé náklady uhradí Objednateli Zhotovitel. Tím není dotčeno ustanovení čl. 24 odst. 24.1. bodu </w:t>
      </w:r>
      <w:r w:rsidR="0003289F" w:rsidRPr="00122D6B">
        <w:rPr>
          <w:rFonts w:ascii="Arial" w:hAnsi="Arial" w:cs="Arial"/>
          <w:sz w:val="20"/>
        </w:rPr>
        <w:t>24.1.</w:t>
      </w:r>
      <w:r w:rsidRPr="00122D6B">
        <w:rPr>
          <w:rFonts w:ascii="Arial" w:hAnsi="Arial" w:cs="Arial"/>
          <w:sz w:val="20"/>
        </w:rPr>
        <w:t xml:space="preserve">3 Smlouvy, tzn. že Zhotovitel neodpovídá za vadné plnění, poskytnuté Objednateli třetí osobou, ani za jiné vady díla či škody, které způsobí třetí osoba při odstraňování reklamovaných vad, uvedených v prvé větě, nebo v souvislosti s nimi. Dále se ujednává, že záruka za jakost díla jako celku a jeho jednotlivých částí v případě odstraňování reklamovaných vad ze strany třetí osoby dle tohoto ustanovení nezaniká a platí po celou dobu, uvedenou v čl. </w:t>
      </w:r>
      <w:r w:rsidR="0003289F" w:rsidRPr="00122D6B">
        <w:rPr>
          <w:rFonts w:ascii="Arial" w:hAnsi="Arial" w:cs="Arial"/>
          <w:sz w:val="20"/>
        </w:rPr>
        <w:t>24</w:t>
      </w:r>
      <w:r w:rsidRPr="00122D6B">
        <w:rPr>
          <w:rFonts w:ascii="Arial" w:hAnsi="Arial" w:cs="Arial"/>
          <w:sz w:val="20"/>
        </w:rPr>
        <w:t xml:space="preserve"> odst. </w:t>
      </w:r>
      <w:r w:rsidR="0003289F" w:rsidRPr="00122D6B">
        <w:rPr>
          <w:rFonts w:ascii="Arial" w:hAnsi="Arial" w:cs="Arial"/>
          <w:sz w:val="20"/>
        </w:rPr>
        <w:t>24</w:t>
      </w:r>
      <w:r w:rsidRPr="00122D6B">
        <w:rPr>
          <w:rFonts w:ascii="Arial" w:hAnsi="Arial" w:cs="Arial"/>
          <w:sz w:val="20"/>
        </w:rPr>
        <w:t>.2. Smlouvy.</w:t>
      </w:r>
    </w:p>
    <w:p w14:paraId="798FDBBF" w14:textId="77777777" w:rsidR="006139F5" w:rsidRPr="00122D6B" w:rsidRDefault="009A6E07"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Prokáže-li se ve sporných případech, že Objednatel reklamoval</w:t>
      </w:r>
      <w:r w:rsidRPr="0003289F">
        <w:rPr>
          <w:rFonts w:ascii="Arial" w:hAnsi="Arial" w:cs="Arial"/>
          <w:sz w:val="20"/>
        </w:rPr>
        <w:t xml:space="preserve"> neoprávněně, tzn., že jím re</w:t>
      </w:r>
      <w:r w:rsidR="007F2A28" w:rsidRPr="0003289F">
        <w:rPr>
          <w:rFonts w:ascii="Arial" w:hAnsi="Arial" w:cs="Arial"/>
          <w:sz w:val="20"/>
        </w:rPr>
        <w:t>klamovaná vada nevznikla vinou Z</w:t>
      </w:r>
      <w:r w:rsidRPr="0003289F">
        <w:rPr>
          <w:rFonts w:ascii="Arial" w:hAnsi="Arial" w:cs="Arial"/>
          <w:sz w:val="20"/>
        </w:rPr>
        <w:t xml:space="preserve">hotovitele a že se na ni nevztahuje záruční lhůta resp., že vadu způsobil nevhodným užíváním díla Objednatel apod., je Objednatel povinen uhradit </w:t>
      </w:r>
      <w:r w:rsidRPr="00122D6B">
        <w:rPr>
          <w:rFonts w:ascii="Arial" w:hAnsi="Arial" w:cs="Arial"/>
          <w:sz w:val="20"/>
        </w:rPr>
        <w:t>Zhotoviteli veškeré jemu, v souvislosti s o</w:t>
      </w:r>
      <w:r w:rsidR="006139F5" w:rsidRPr="00122D6B">
        <w:rPr>
          <w:rFonts w:ascii="Arial" w:hAnsi="Arial" w:cs="Arial"/>
          <w:sz w:val="20"/>
        </w:rPr>
        <w:t>dstraněním vady vzniklé náklady.</w:t>
      </w:r>
    </w:p>
    <w:p w14:paraId="1EEE247A" w14:textId="77777777" w:rsidR="009A6E07" w:rsidRPr="00122D6B" w:rsidRDefault="009A6E07"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30FA19FD" w14:textId="6770D6F6" w:rsidR="00ED2B73" w:rsidRPr="0003289F" w:rsidRDefault="009A6E07"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Objednatel je povinen umožnit pracovníkům Zhotovitele př</w:t>
      </w:r>
      <w:r w:rsidR="00495C6A" w:rsidRPr="0003289F">
        <w:rPr>
          <w:rFonts w:ascii="Arial" w:hAnsi="Arial" w:cs="Arial"/>
          <w:sz w:val="20"/>
        </w:rPr>
        <w:t>ístup do prostor nezbytných pro </w:t>
      </w:r>
      <w:r w:rsidRPr="0003289F">
        <w:rPr>
          <w:rFonts w:ascii="Arial" w:hAnsi="Arial" w:cs="Arial"/>
          <w:sz w:val="20"/>
        </w:rPr>
        <w:t>odstranění vady. Pokud tak neučiní, není Zhotovitel v prodlení s termínem nastoupení na odstranění vady ani s termínem pro odstranění vady</w:t>
      </w:r>
      <w:r w:rsidR="00147FDD" w:rsidRPr="0003289F">
        <w:rPr>
          <w:rFonts w:ascii="Arial" w:hAnsi="Arial" w:cs="Arial"/>
          <w:sz w:val="20"/>
        </w:rPr>
        <w:t>.</w:t>
      </w:r>
    </w:p>
    <w:p w14:paraId="05C3C532" w14:textId="77777777" w:rsidR="00ED2B73" w:rsidRPr="004E05AD" w:rsidRDefault="00ED2B73" w:rsidP="00CB08F6">
      <w:pPr>
        <w:ind w:left="1276" w:hanging="709"/>
        <w:jc w:val="both"/>
        <w:rPr>
          <w:rFonts w:ascii="Arial" w:hAnsi="Arial" w:cs="Arial"/>
          <w:sz w:val="20"/>
          <w:szCs w:val="20"/>
        </w:rPr>
      </w:pPr>
    </w:p>
    <w:p w14:paraId="4270D12D" w14:textId="77777777" w:rsidR="00415865" w:rsidRPr="00A17866" w:rsidRDefault="00415865" w:rsidP="0003289F">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p>
    <w:p w14:paraId="7D158628" w14:textId="727A150F" w:rsidR="00415865" w:rsidRPr="0003289F" w:rsidRDefault="00415865" w:rsidP="0003289F">
      <w:pPr>
        <w:pStyle w:val="Odstavecseseznamem"/>
        <w:numPr>
          <w:ilvl w:val="2"/>
          <w:numId w:val="5"/>
        </w:numPr>
        <w:jc w:val="both"/>
        <w:rPr>
          <w:rFonts w:ascii="Arial" w:hAnsi="Arial" w:cs="Arial"/>
          <w:sz w:val="20"/>
        </w:rPr>
      </w:pPr>
      <w:r w:rsidRPr="0003289F">
        <w:rPr>
          <w:rFonts w:ascii="Arial" w:hAnsi="Arial" w:cs="Arial"/>
          <w:sz w:val="20"/>
        </w:rPr>
        <w:t>Lhůtu pro odstranění reklamovaných vad sjednají ob</w:t>
      </w:r>
      <w:r w:rsidR="00495C6A" w:rsidRPr="0003289F">
        <w:rPr>
          <w:rFonts w:ascii="Arial" w:hAnsi="Arial" w:cs="Arial"/>
          <w:sz w:val="20"/>
        </w:rPr>
        <w:t>ě smluvní strany podle povahy a </w:t>
      </w:r>
      <w:r w:rsidRPr="0003289F">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3DC8B26E" w14:textId="3B09D652" w:rsidR="00415865" w:rsidRPr="00122D6B" w:rsidRDefault="00415865" w:rsidP="0003289F">
      <w:pPr>
        <w:numPr>
          <w:ilvl w:val="2"/>
          <w:numId w:val="5"/>
        </w:numPr>
        <w:ind w:left="1276" w:hanging="709"/>
        <w:jc w:val="both"/>
        <w:rPr>
          <w:rFonts w:ascii="Arial" w:hAnsi="Arial" w:cs="Arial"/>
          <w:sz w:val="20"/>
        </w:rPr>
      </w:pPr>
      <w:r w:rsidRPr="00122D6B">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122D6B">
        <w:rPr>
          <w:rFonts w:ascii="Arial" w:hAnsi="Arial" w:cs="Arial"/>
          <w:sz w:val="20"/>
        </w:rPr>
        <w:t>5</w:t>
      </w:r>
      <w:r w:rsidRPr="00122D6B">
        <w:rPr>
          <w:rFonts w:ascii="Arial" w:hAnsi="Arial" w:cs="Arial"/>
          <w:sz w:val="20"/>
        </w:rPr>
        <w:t xml:space="preserve"> dnů ode dne uplatnění reklamace Objednatelem</w:t>
      </w:r>
      <w:r w:rsidR="00294905" w:rsidRPr="00122D6B">
        <w:rPr>
          <w:rFonts w:ascii="Arial" w:hAnsi="Arial" w:cs="Arial"/>
          <w:sz w:val="20"/>
        </w:rPr>
        <w:t>, je-li to technologicky možné</w:t>
      </w:r>
      <w:r w:rsidRPr="00122D6B">
        <w:rPr>
          <w:rFonts w:ascii="Arial" w:hAnsi="Arial" w:cs="Arial"/>
          <w:sz w:val="20"/>
        </w:rPr>
        <w:t>.</w:t>
      </w:r>
    </w:p>
    <w:p w14:paraId="5771F037" w14:textId="77777777" w:rsidR="00415865" w:rsidRPr="004E05AD" w:rsidRDefault="00415865" w:rsidP="0003289F">
      <w:pPr>
        <w:numPr>
          <w:ilvl w:val="2"/>
          <w:numId w:val="5"/>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4919480B" w14:textId="77777777" w:rsidR="007B2327" w:rsidRPr="00DB4B04" w:rsidRDefault="007B2327" w:rsidP="00CB08F6">
      <w:pPr>
        <w:pStyle w:val="Zkladntextodsazen2"/>
        <w:ind w:left="1276" w:hanging="709"/>
        <w:jc w:val="both"/>
        <w:rPr>
          <w:sz w:val="20"/>
          <w:szCs w:val="20"/>
        </w:rPr>
      </w:pPr>
    </w:p>
    <w:p w14:paraId="69EDB492"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5F35386D" w14:textId="77777777" w:rsidR="00D75559" w:rsidRPr="004E05AD" w:rsidRDefault="00D75559" w:rsidP="00D75559">
      <w:pPr>
        <w:ind w:left="426"/>
        <w:jc w:val="both"/>
        <w:rPr>
          <w:rFonts w:ascii="Arial" w:hAnsi="Arial" w:cs="Arial"/>
          <w:b/>
          <w:bCs/>
          <w:sz w:val="20"/>
          <w:szCs w:val="20"/>
        </w:rPr>
      </w:pPr>
    </w:p>
    <w:p w14:paraId="17C2A350"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20FFF541" w14:textId="196F636A" w:rsidR="00415865" w:rsidRPr="00192582" w:rsidRDefault="00415865" w:rsidP="0003289F">
      <w:pPr>
        <w:numPr>
          <w:ilvl w:val="2"/>
          <w:numId w:val="5"/>
        </w:numPr>
        <w:ind w:left="1276" w:hanging="709"/>
        <w:jc w:val="both"/>
        <w:rPr>
          <w:rFonts w:ascii="Arial" w:hAnsi="Arial" w:cs="Arial"/>
          <w:sz w:val="20"/>
          <w:szCs w:val="20"/>
        </w:rPr>
      </w:pPr>
      <w:r w:rsidRPr="00192582">
        <w:rPr>
          <w:rFonts w:ascii="Arial" w:hAnsi="Arial" w:cs="Arial"/>
          <w:sz w:val="20"/>
        </w:rPr>
        <w:t>Vlastníkem</w:t>
      </w:r>
      <w:r w:rsidRPr="00192582">
        <w:rPr>
          <w:rFonts w:ascii="Arial" w:hAnsi="Arial" w:cs="Arial"/>
          <w:sz w:val="20"/>
          <w:szCs w:val="20"/>
        </w:rPr>
        <w:t xml:space="preserve"> zhotovovaného díla je od </w:t>
      </w:r>
      <w:r w:rsidR="00223F9A" w:rsidRPr="00192582">
        <w:rPr>
          <w:rFonts w:ascii="Arial" w:hAnsi="Arial" w:cs="Arial"/>
          <w:sz w:val="20"/>
          <w:szCs w:val="20"/>
        </w:rPr>
        <w:t>odsouhlaseného zahájení prací</w:t>
      </w:r>
      <w:r w:rsidRPr="00192582">
        <w:rPr>
          <w:rFonts w:ascii="Arial" w:hAnsi="Arial" w:cs="Arial"/>
          <w:sz w:val="20"/>
          <w:szCs w:val="20"/>
        </w:rPr>
        <w:t xml:space="preserve"> Objednatel.</w:t>
      </w:r>
    </w:p>
    <w:p w14:paraId="16707324" w14:textId="77777777" w:rsidR="00D75559" w:rsidRPr="00D265F7" w:rsidRDefault="00D75559" w:rsidP="00D75559">
      <w:pPr>
        <w:ind w:left="1276"/>
        <w:jc w:val="both"/>
        <w:rPr>
          <w:rFonts w:ascii="Arial" w:hAnsi="Arial" w:cs="Arial"/>
          <w:sz w:val="20"/>
          <w:szCs w:val="20"/>
        </w:rPr>
      </w:pPr>
    </w:p>
    <w:p w14:paraId="72FDEC37"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07BAACFC" w14:textId="7DD96BBE" w:rsidR="00504F84" w:rsidRPr="00FC3573" w:rsidRDefault="003C3FCA" w:rsidP="0003289F">
      <w:pPr>
        <w:numPr>
          <w:ilvl w:val="2"/>
          <w:numId w:val="5"/>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sidR="00743ECE">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2F946A9F" w14:textId="3B855716" w:rsidR="00504F84" w:rsidRDefault="00AA31CA" w:rsidP="00AA31CA">
      <w:pPr>
        <w:tabs>
          <w:tab w:val="left" w:pos="8424"/>
        </w:tabs>
        <w:ind w:left="1276" w:hanging="709"/>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3375B84"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Pojištění díla</w:t>
      </w:r>
    </w:p>
    <w:p w14:paraId="7DBE8AE0" w14:textId="77777777" w:rsidR="00D75559" w:rsidRPr="004E05AD" w:rsidRDefault="00D75559" w:rsidP="00D75559">
      <w:pPr>
        <w:ind w:left="426"/>
        <w:jc w:val="both"/>
        <w:rPr>
          <w:rFonts w:ascii="Arial" w:hAnsi="Arial" w:cs="Arial"/>
          <w:b/>
          <w:bCs/>
          <w:sz w:val="20"/>
          <w:szCs w:val="20"/>
        </w:rPr>
      </w:pPr>
    </w:p>
    <w:p w14:paraId="2E009337" w14:textId="77777777" w:rsidR="00147FDD" w:rsidRPr="008578A1" w:rsidRDefault="00147FDD" w:rsidP="0003289F">
      <w:pPr>
        <w:numPr>
          <w:ilvl w:val="1"/>
          <w:numId w:val="5"/>
        </w:numPr>
        <w:ind w:left="567" w:hanging="567"/>
        <w:jc w:val="both"/>
        <w:rPr>
          <w:rFonts w:ascii="Arial" w:hAnsi="Arial" w:cs="Arial"/>
          <w:sz w:val="20"/>
          <w:szCs w:val="20"/>
        </w:rPr>
      </w:pPr>
      <w:r w:rsidRPr="008578A1">
        <w:rPr>
          <w:rFonts w:ascii="Arial" w:hAnsi="Arial" w:cs="Arial"/>
          <w:sz w:val="20"/>
          <w:szCs w:val="20"/>
        </w:rPr>
        <w:t>Pojištění Zhotovitele</w:t>
      </w:r>
    </w:p>
    <w:p w14:paraId="671C6411" w14:textId="77777777" w:rsidR="00147FDD" w:rsidRPr="008578A1" w:rsidRDefault="00147FDD" w:rsidP="0003289F">
      <w:pPr>
        <w:numPr>
          <w:ilvl w:val="2"/>
          <w:numId w:val="5"/>
        </w:numPr>
        <w:ind w:left="1276" w:hanging="709"/>
        <w:jc w:val="both"/>
        <w:rPr>
          <w:rFonts w:ascii="Arial" w:hAnsi="Arial" w:cs="Arial"/>
          <w:sz w:val="20"/>
          <w:szCs w:val="20"/>
        </w:rPr>
      </w:pPr>
      <w:r w:rsidRPr="008578A1">
        <w:rPr>
          <w:rFonts w:ascii="Arial" w:hAnsi="Arial" w:cs="Arial"/>
          <w:sz w:val="20"/>
          <w:szCs w:val="20"/>
        </w:rPr>
        <w:t>Zhotovitel je povinen být pojištěn proti škodám způsobeným svou činností včetně možných škod pracovníků Zhotovitele, a to až do výše ceny díla. Doklady o pojištění je povinen na požádání předložit Objednateli.</w:t>
      </w:r>
    </w:p>
    <w:p w14:paraId="4737DE21" w14:textId="77777777" w:rsidR="00147FDD" w:rsidRPr="008578A1" w:rsidRDefault="00147FDD" w:rsidP="0003289F">
      <w:pPr>
        <w:numPr>
          <w:ilvl w:val="2"/>
          <w:numId w:val="5"/>
        </w:numPr>
        <w:ind w:left="1276" w:hanging="709"/>
        <w:jc w:val="both"/>
        <w:rPr>
          <w:rFonts w:ascii="Arial" w:hAnsi="Arial" w:cs="Arial"/>
          <w:sz w:val="20"/>
          <w:szCs w:val="20"/>
        </w:rPr>
      </w:pPr>
      <w:bookmarkStart w:id="7" w:name="_Hlk522000821"/>
      <w:r w:rsidRPr="008578A1">
        <w:rPr>
          <w:rFonts w:ascii="Arial" w:hAnsi="Arial" w:cs="Arial"/>
          <w:sz w:val="20"/>
          <w:szCs w:val="20"/>
        </w:rPr>
        <w:t xml:space="preserve">Zhotovitel předložil před podpisem této Smlouvy doklad o sjednání pojistné smlouvy, jejímž předmětem </w:t>
      </w:r>
      <w:r w:rsidRPr="008578A1">
        <w:rPr>
          <w:rFonts w:ascii="Arial" w:hAnsi="Arial" w:cs="Arial"/>
          <w:b/>
          <w:sz w:val="20"/>
          <w:szCs w:val="20"/>
        </w:rPr>
        <w:t>je pojištění odpovědnosti za škodu</w:t>
      </w:r>
      <w:r w:rsidRPr="008578A1">
        <w:rPr>
          <w:rFonts w:ascii="Arial" w:hAnsi="Arial" w:cs="Arial"/>
          <w:sz w:val="20"/>
          <w:szCs w:val="20"/>
        </w:rPr>
        <w:t xml:space="preserve"> způsobenou Zhotovitelem třetí osobě v souvislosti s výkonem jeho činnosti, ve výši nejméně </w:t>
      </w:r>
      <w:r w:rsidRPr="008578A1">
        <w:rPr>
          <w:rFonts w:ascii="Arial" w:hAnsi="Arial"/>
          <w:b/>
          <w:sz w:val="20"/>
        </w:rPr>
        <w:t>vysoutěžené</w:t>
      </w:r>
      <w:r w:rsidRPr="008578A1">
        <w:rPr>
          <w:rFonts w:ascii="Arial" w:hAnsi="Arial" w:cs="Arial"/>
          <w:b/>
          <w:sz w:val="20"/>
          <w:szCs w:val="20"/>
        </w:rPr>
        <w:t xml:space="preserve"> ceny díla bez DPH </w:t>
      </w:r>
      <w:r w:rsidRPr="008578A1">
        <w:rPr>
          <w:rFonts w:ascii="Arial" w:hAnsi="Arial" w:cs="Arial"/>
          <w:color w:val="000000"/>
          <w:sz w:val="20"/>
        </w:rPr>
        <w:t>při spoluúčasti do 5 %.</w:t>
      </w:r>
      <w:r w:rsidRPr="008578A1">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45517ECA" w14:textId="77777777" w:rsidR="00147FDD" w:rsidRPr="008578A1" w:rsidRDefault="00147FDD" w:rsidP="0003289F">
      <w:pPr>
        <w:numPr>
          <w:ilvl w:val="2"/>
          <w:numId w:val="5"/>
        </w:numPr>
        <w:ind w:left="1276" w:hanging="709"/>
        <w:jc w:val="both"/>
        <w:rPr>
          <w:rFonts w:ascii="Arial" w:hAnsi="Arial" w:cs="Arial"/>
          <w:color w:val="000000" w:themeColor="text1"/>
          <w:sz w:val="20"/>
          <w:szCs w:val="20"/>
        </w:rPr>
      </w:pPr>
      <w:r w:rsidRPr="008578A1">
        <w:rPr>
          <w:rFonts w:ascii="Arial" w:hAnsi="Arial" w:cs="Arial"/>
          <w:color w:val="000000" w:themeColor="text1"/>
          <w:sz w:val="20"/>
          <w:szCs w:val="20"/>
        </w:rPr>
        <w:t xml:space="preserve">Zhotovitel dále předložil před podpisem této Smlouvy doklad o sjednání pojistné smlouvy, jejímž předmětem </w:t>
      </w:r>
      <w:r w:rsidRPr="008578A1">
        <w:rPr>
          <w:rFonts w:ascii="Arial" w:hAnsi="Arial" w:cs="Arial"/>
          <w:b/>
          <w:color w:val="000000" w:themeColor="text1"/>
          <w:sz w:val="20"/>
          <w:szCs w:val="20"/>
        </w:rPr>
        <w:t>je pojištění stavebně montážní</w:t>
      </w:r>
      <w:r w:rsidRPr="008578A1">
        <w:rPr>
          <w:rFonts w:ascii="Arial" w:hAnsi="Arial" w:cs="Arial"/>
          <w:color w:val="000000" w:themeColor="text1"/>
          <w:sz w:val="20"/>
          <w:szCs w:val="20"/>
        </w:rPr>
        <w:t xml:space="preserve"> ve výši </w:t>
      </w:r>
      <w:r w:rsidRPr="008578A1">
        <w:rPr>
          <w:rFonts w:ascii="Arial" w:hAnsi="Arial" w:cs="Arial"/>
          <w:b/>
          <w:color w:val="000000" w:themeColor="text1"/>
          <w:sz w:val="20"/>
          <w:szCs w:val="20"/>
        </w:rPr>
        <w:t xml:space="preserve">nejméně 100.000.000,- Kč </w:t>
      </w:r>
      <w:r w:rsidRPr="008578A1">
        <w:rPr>
          <w:rFonts w:ascii="Arial" w:hAnsi="Arial" w:cs="Arial"/>
          <w:color w:val="000000" w:themeColor="text1"/>
          <w:sz w:val="20"/>
        </w:rPr>
        <w:t>při spoluúčasti do 5 %.</w:t>
      </w:r>
      <w:r w:rsidRPr="008578A1">
        <w:rPr>
          <w:rFonts w:ascii="Arial" w:hAnsi="Arial" w:cs="Arial"/>
          <w:color w:val="000000" w:themeColor="text1"/>
          <w:sz w:val="20"/>
          <w:szCs w:val="20"/>
        </w:rPr>
        <w:t xml:space="preserve"> Pojištění bude sjednáno na krytí všech možných rizik poškození, případně zničení budovaného díla, systémem „ALL RISK“. Toto pojištění zahrnuje zejména pojistná nebezpečí provozní (např. pády části díla nebo předmětů montážní výstroje, škody při manipulaci s břemeny, zřícení montážních lešení, stožárů, jeřábů a stavebních strojů, poškození nedbalostí a nešikovností pracovníků atd.).</w:t>
      </w:r>
    </w:p>
    <w:bookmarkEnd w:id="7"/>
    <w:p w14:paraId="6279ED50" w14:textId="77777777" w:rsidR="00147FDD" w:rsidRDefault="00147FDD" w:rsidP="00147FDD">
      <w:pPr>
        <w:jc w:val="both"/>
        <w:rPr>
          <w:rFonts w:ascii="Arial" w:hAnsi="Arial" w:cs="Arial"/>
          <w:sz w:val="20"/>
          <w:szCs w:val="20"/>
          <w:highlight w:val="yellow"/>
        </w:rPr>
      </w:pPr>
    </w:p>
    <w:p w14:paraId="24DFBC0C" w14:textId="77777777" w:rsidR="000B1947" w:rsidRPr="00147FDD" w:rsidRDefault="000B1947" w:rsidP="00147FDD">
      <w:pPr>
        <w:jc w:val="both"/>
        <w:rPr>
          <w:rFonts w:ascii="Arial" w:hAnsi="Arial" w:cs="Arial"/>
          <w:sz w:val="20"/>
          <w:szCs w:val="20"/>
          <w:highlight w:val="yellow"/>
        </w:rPr>
      </w:pPr>
    </w:p>
    <w:p w14:paraId="7A91FF69"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Pojištění díla a jiná pojištění</w:t>
      </w:r>
    </w:p>
    <w:p w14:paraId="4E0047D2" w14:textId="77777777" w:rsidR="00147FDD" w:rsidRPr="00DA2D5A" w:rsidRDefault="00147FDD" w:rsidP="0003289F">
      <w:pPr>
        <w:numPr>
          <w:ilvl w:val="2"/>
          <w:numId w:val="5"/>
        </w:numPr>
        <w:jc w:val="both"/>
        <w:rPr>
          <w:rFonts w:ascii="Arial" w:hAnsi="Arial" w:cs="Arial"/>
          <w:sz w:val="20"/>
          <w:szCs w:val="20"/>
        </w:rPr>
      </w:pPr>
      <w:r w:rsidRPr="00DA2D5A">
        <w:rPr>
          <w:rFonts w:ascii="Arial" w:hAnsi="Arial" w:cs="Arial"/>
          <w:sz w:val="20"/>
          <w:szCs w:val="20"/>
        </w:rPr>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7BD013AF"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 xml:space="preserve">Zhotovitel je dále povinen zabezpečit: </w:t>
      </w:r>
    </w:p>
    <w:p w14:paraId="78901CF4"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osob proti úrazu,</w:t>
      </w:r>
    </w:p>
    <w:p w14:paraId="4BB3AA8F"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poddodavatelů v rozsahu jejich dodávky.</w:t>
      </w:r>
    </w:p>
    <w:p w14:paraId="46A31BC5" w14:textId="77777777" w:rsidR="00147FDD" w:rsidRPr="00DA2D5A" w:rsidRDefault="00147FDD" w:rsidP="00147FDD">
      <w:pPr>
        <w:pStyle w:val="Odstavecseseznamem"/>
        <w:ind w:left="1276" w:hanging="709"/>
        <w:jc w:val="both"/>
        <w:rPr>
          <w:rFonts w:ascii="Arial" w:hAnsi="Arial" w:cs="Arial"/>
          <w:sz w:val="20"/>
          <w:szCs w:val="20"/>
        </w:rPr>
      </w:pPr>
    </w:p>
    <w:p w14:paraId="7A6D3D0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Povinnosti obou smluvních stran při vzniku pojistné události.</w:t>
      </w:r>
    </w:p>
    <w:p w14:paraId="4BCAA43C"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Při vzniku pojistné události zabezpečuje veškeré úkony vůči pojistiteli Zhotovitel.</w:t>
      </w:r>
    </w:p>
    <w:p w14:paraId="380B6D49"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Objednatel je povinen poskytnout v souvislosti s pojistnou událostí Zhotoviteli veškerou součinnost, která je v jeho možnostech.</w:t>
      </w:r>
    </w:p>
    <w:p w14:paraId="296C5B0B"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Náklady na pojištění nese Zhotovitel a má je zahrnuty ve sjednané ceně.</w:t>
      </w:r>
    </w:p>
    <w:p w14:paraId="3CED807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V případě, že činnostmi prováděnými Zhotovitelem dojde ke způsobení prokazatelné škody Objednateli nebo třetím osobám, která nebude kryta výše uvedeným pojištěním, je Zhotovitel povinen tyto škody uhradit z vlastních prostředků.</w:t>
      </w:r>
    </w:p>
    <w:p w14:paraId="4A924D44" w14:textId="77777777" w:rsidR="00930C91" w:rsidRPr="004E05AD" w:rsidRDefault="00930C91" w:rsidP="001A458B">
      <w:pPr>
        <w:jc w:val="both"/>
        <w:rPr>
          <w:rFonts w:ascii="Arial" w:hAnsi="Arial" w:cs="Arial"/>
          <w:sz w:val="20"/>
          <w:szCs w:val="20"/>
        </w:rPr>
      </w:pPr>
    </w:p>
    <w:p w14:paraId="328D0301"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Vyšší moc</w:t>
      </w:r>
    </w:p>
    <w:p w14:paraId="66B91301" w14:textId="77777777" w:rsidR="00D75559" w:rsidRPr="004E05AD" w:rsidRDefault="00D75559" w:rsidP="00D75559">
      <w:pPr>
        <w:ind w:left="426"/>
        <w:jc w:val="both"/>
        <w:rPr>
          <w:rFonts w:ascii="Arial" w:hAnsi="Arial" w:cs="Arial"/>
          <w:b/>
          <w:bCs/>
          <w:sz w:val="20"/>
          <w:szCs w:val="20"/>
        </w:rPr>
      </w:pPr>
    </w:p>
    <w:p w14:paraId="651AFECE"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70F84E4" w14:textId="391263D7" w:rsidR="00B653CA" w:rsidRDefault="00415865" w:rsidP="0003289F">
      <w:pPr>
        <w:numPr>
          <w:ilvl w:val="2"/>
          <w:numId w:val="5"/>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118CF11F" w14:textId="77777777" w:rsidR="00930C91" w:rsidRDefault="00930C91" w:rsidP="00930C91">
      <w:pPr>
        <w:ind w:left="1276"/>
        <w:jc w:val="both"/>
        <w:rPr>
          <w:rFonts w:ascii="Arial" w:hAnsi="Arial" w:cs="Arial"/>
          <w:sz w:val="20"/>
        </w:rPr>
      </w:pPr>
    </w:p>
    <w:p w14:paraId="63170F7C" w14:textId="77777777" w:rsidR="00415865" w:rsidRPr="004E05AD" w:rsidRDefault="00415865" w:rsidP="0003289F">
      <w:pPr>
        <w:numPr>
          <w:ilvl w:val="1"/>
          <w:numId w:val="5"/>
        </w:numPr>
        <w:ind w:left="567" w:hanging="567"/>
        <w:jc w:val="both"/>
        <w:rPr>
          <w:rFonts w:ascii="Arial" w:hAnsi="Arial" w:cs="Arial"/>
          <w:sz w:val="20"/>
        </w:rPr>
      </w:pPr>
      <w:r w:rsidRPr="004E05AD">
        <w:rPr>
          <w:rFonts w:ascii="Arial" w:hAnsi="Arial" w:cs="Arial"/>
          <w:sz w:val="20"/>
        </w:rPr>
        <w:t>Práva a povinnosti při vzniku vyšší moci.</w:t>
      </w:r>
    </w:p>
    <w:p w14:paraId="06B9FD6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83A83AD" w14:textId="77777777" w:rsidR="00A94BF7" w:rsidRPr="00451934" w:rsidRDefault="00A94BF7" w:rsidP="003E1297">
      <w:pPr>
        <w:pStyle w:val="Zkladntext"/>
        <w:spacing w:line="240" w:lineRule="atLeast"/>
        <w:jc w:val="both"/>
        <w:rPr>
          <w:rFonts w:ascii="Arial" w:hAnsi="Arial" w:cs="Arial"/>
          <w:sz w:val="20"/>
        </w:rPr>
      </w:pPr>
    </w:p>
    <w:p w14:paraId="67DA4CFA"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Změna smlouvy</w:t>
      </w:r>
    </w:p>
    <w:p w14:paraId="3CC7F773" w14:textId="77777777" w:rsidR="00D75559" w:rsidRPr="004E05AD" w:rsidRDefault="00D75559" w:rsidP="00D75559">
      <w:pPr>
        <w:ind w:left="426"/>
        <w:jc w:val="both"/>
        <w:rPr>
          <w:rFonts w:ascii="Arial" w:hAnsi="Arial" w:cs="Arial"/>
          <w:b/>
          <w:bCs/>
          <w:sz w:val="20"/>
          <w:szCs w:val="20"/>
        </w:rPr>
      </w:pPr>
    </w:p>
    <w:p w14:paraId="5E6CCE71"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0F38B2D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0D31001A"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2BDDA8CF" w14:textId="77777777" w:rsidR="00415865"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71A1CBFD" w14:textId="77777777" w:rsidR="001D4471" w:rsidRPr="00DB4B04" w:rsidRDefault="001D4471" w:rsidP="00CB08F6">
      <w:pPr>
        <w:pStyle w:val="Zkladntext"/>
        <w:spacing w:line="240" w:lineRule="atLeast"/>
        <w:ind w:left="1276" w:hanging="709"/>
        <w:jc w:val="both"/>
        <w:rPr>
          <w:rFonts w:ascii="Arial" w:hAnsi="Arial" w:cs="Arial"/>
          <w:sz w:val="20"/>
        </w:rPr>
      </w:pPr>
    </w:p>
    <w:p w14:paraId="671B8AFD"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752DA98B" w14:textId="331DB408" w:rsidR="00484CD3" w:rsidRPr="006930F3" w:rsidRDefault="007A6FDD" w:rsidP="0003289F">
      <w:pPr>
        <w:numPr>
          <w:ilvl w:val="2"/>
          <w:numId w:val="5"/>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p>
    <w:p w14:paraId="00F8455E" w14:textId="77777777" w:rsidR="00D94F0F" w:rsidRPr="007A6FDD" w:rsidRDefault="00D94F0F" w:rsidP="008578A1">
      <w:pPr>
        <w:jc w:val="both"/>
        <w:rPr>
          <w:rFonts w:ascii="Arial" w:hAnsi="Arial" w:cs="Arial"/>
          <w:sz w:val="20"/>
          <w:szCs w:val="20"/>
        </w:rPr>
      </w:pPr>
    </w:p>
    <w:p w14:paraId="73CE283D" w14:textId="77777777" w:rsidR="00415865" w:rsidRDefault="00663625" w:rsidP="0003289F">
      <w:pPr>
        <w:numPr>
          <w:ilvl w:val="0"/>
          <w:numId w:val="5"/>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6EA97FB" w14:textId="77777777" w:rsidR="00D75559" w:rsidRPr="006431A6" w:rsidRDefault="00D75559" w:rsidP="00D75559">
      <w:pPr>
        <w:ind w:left="426"/>
        <w:jc w:val="both"/>
        <w:rPr>
          <w:rFonts w:ascii="Arial" w:hAnsi="Arial" w:cs="Arial"/>
          <w:b/>
          <w:bCs/>
          <w:sz w:val="20"/>
          <w:szCs w:val="20"/>
        </w:rPr>
      </w:pPr>
    </w:p>
    <w:p w14:paraId="30D560B6" w14:textId="4B17ECB4" w:rsidR="009856EE" w:rsidRPr="00224FDF" w:rsidRDefault="009856EE"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DE1A65">
        <w:rPr>
          <w:rFonts w:ascii="Arial" w:hAnsi="Arial" w:cs="Arial"/>
          <w:sz w:val="20"/>
          <w:szCs w:val="20"/>
        </w:rPr>
        <w:t>ZZVZ.</w:t>
      </w:r>
    </w:p>
    <w:p w14:paraId="04EBE882" w14:textId="77777777" w:rsidR="00224FDF" w:rsidRDefault="00C25E5D"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9437427" w14:textId="4306E469" w:rsidR="005C3E44" w:rsidRDefault="005C3E44" w:rsidP="0003289F">
      <w:pPr>
        <w:numPr>
          <w:ilvl w:val="1"/>
          <w:numId w:val="5"/>
        </w:numPr>
        <w:ind w:left="709" w:hanging="709"/>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odstoupit </w:t>
      </w:r>
      <w:r w:rsidRPr="003159A6">
        <w:rPr>
          <w:rFonts w:ascii="Arial" w:hAnsi="Arial" w:cs="Arial"/>
          <w:b/>
          <w:sz w:val="20"/>
          <w:szCs w:val="20"/>
        </w:rPr>
        <w:t>kdykoliv před předáním staveniště</w:t>
      </w:r>
      <w:r w:rsidRPr="003159A6">
        <w:rPr>
          <w:rFonts w:ascii="Arial" w:hAnsi="Arial" w:cs="Arial"/>
          <w:sz w:val="20"/>
          <w:szCs w:val="20"/>
        </w:rPr>
        <w:t xml:space="preserve">. Jedním z důvodů odstoupení od smlouvy </w:t>
      </w:r>
      <w:r w:rsidRPr="003159A6">
        <w:rPr>
          <w:rFonts w:ascii="Arial" w:hAnsi="Arial" w:cs="Arial"/>
          <w:b/>
          <w:sz w:val="20"/>
          <w:szCs w:val="20"/>
        </w:rPr>
        <w:t>může být nedostatek finančních prostředků na účtu objednatele</w:t>
      </w:r>
      <w:r w:rsidR="005E5D96">
        <w:rPr>
          <w:rFonts w:ascii="Arial" w:hAnsi="Arial" w:cs="Arial"/>
          <w:b/>
          <w:sz w:val="20"/>
          <w:szCs w:val="20"/>
        </w:rPr>
        <w:t>.</w:t>
      </w:r>
      <w:r w:rsidR="00504F84" w:rsidRPr="00FC3573">
        <w:rPr>
          <w:rFonts w:ascii="Arial" w:hAnsi="Arial" w:cs="Arial"/>
          <w:sz w:val="20"/>
          <w:szCs w:val="20"/>
        </w:rPr>
        <w:t xml:space="preserve"> </w:t>
      </w:r>
      <w:r w:rsidRPr="00FC3573">
        <w:rPr>
          <w:rFonts w:ascii="Arial" w:hAnsi="Arial" w:cs="Arial"/>
          <w:sz w:val="20"/>
          <w:szCs w:val="20"/>
        </w:rPr>
        <w:t>Tímto</w:t>
      </w:r>
      <w:r w:rsidRPr="003159A6">
        <w:rPr>
          <w:rFonts w:ascii="Arial" w:hAnsi="Arial" w:cs="Arial"/>
          <w:sz w:val="20"/>
          <w:szCs w:val="20"/>
        </w:rPr>
        <w:t xml:space="preserve"> odstoupením nevzniká dodavateli žádný nárok na jakoukoliv náhradu škody, ušlý zisk či obdobné finanční nároky.</w:t>
      </w:r>
    </w:p>
    <w:p w14:paraId="16B26749" w14:textId="2A0742B0" w:rsidR="0003289F" w:rsidRPr="005E5D96" w:rsidRDefault="0003289F" w:rsidP="0003289F">
      <w:pPr>
        <w:numPr>
          <w:ilvl w:val="1"/>
          <w:numId w:val="5"/>
        </w:numPr>
        <w:ind w:left="567" w:hanging="567"/>
        <w:jc w:val="both"/>
        <w:rPr>
          <w:rFonts w:ascii="Arial" w:hAnsi="Arial" w:cs="Arial"/>
          <w:sz w:val="20"/>
          <w:szCs w:val="20"/>
        </w:rPr>
      </w:pPr>
      <w:bookmarkStart w:id="8" w:name="_Hlk502907476"/>
      <w:r w:rsidRPr="005E5D96">
        <w:rPr>
          <w:rFonts w:ascii="Arial" w:hAnsi="Arial" w:cs="Arial"/>
          <w:sz w:val="20"/>
          <w:szCs w:val="20"/>
        </w:rPr>
        <w:t xml:space="preserve">Objednatel má právo od smlouvy odstoupit v případě, že </w:t>
      </w:r>
      <w:bookmarkEnd w:id="8"/>
      <w:r w:rsidRPr="005E5D96">
        <w:rPr>
          <w:rFonts w:ascii="Arial" w:hAnsi="Arial" w:cs="Arial"/>
          <w:sz w:val="20"/>
          <w:szCs w:val="20"/>
        </w:rPr>
        <w:t>příslušný soud pravomocně rozhodne, že </w:t>
      </w:r>
      <w:r w:rsidR="00812C3E" w:rsidRPr="005E5D96">
        <w:rPr>
          <w:rFonts w:ascii="Arial" w:hAnsi="Arial" w:cs="Arial"/>
          <w:sz w:val="20"/>
          <w:szCs w:val="20"/>
        </w:rPr>
        <w:t>Z</w:t>
      </w:r>
      <w:r w:rsidRPr="005E5D96">
        <w:rPr>
          <w:rFonts w:ascii="Arial" w:hAnsi="Arial" w:cs="Arial"/>
          <w:sz w:val="20"/>
          <w:szCs w:val="20"/>
        </w:rPr>
        <w:t xml:space="preserve">hotovitel je v úpadku nebo mu úpadek hrozí (tj. vydá rozhodnutí o tom, že se zjišťuje úpadek </w:t>
      </w:r>
      <w:r w:rsidR="00812C3E" w:rsidRPr="005E5D96">
        <w:rPr>
          <w:rFonts w:ascii="Arial" w:hAnsi="Arial" w:cs="Arial"/>
          <w:sz w:val="20"/>
          <w:szCs w:val="20"/>
        </w:rPr>
        <w:t>Z</w:t>
      </w:r>
      <w:r w:rsidRPr="005E5D96">
        <w:rPr>
          <w:rFonts w:ascii="Arial" w:hAnsi="Arial" w:cs="Arial"/>
          <w:sz w:val="20"/>
          <w:szCs w:val="20"/>
        </w:rPr>
        <w:t>hotovitele nebo hrozící úpadek zhotovitele), nebo ve vztahu k </w:t>
      </w:r>
      <w:r w:rsidR="00812C3E" w:rsidRPr="005E5D96">
        <w:rPr>
          <w:rFonts w:ascii="Arial" w:hAnsi="Arial" w:cs="Arial"/>
          <w:sz w:val="20"/>
          <w:szCs w:val="20"/>
        </w:rPr>
        <w:t>Z</w:t>
      </w:r>
      <w:r w:rsidRPr="005E5D96">
        <w:rPr>
          <w:rFonts w:ascii="Arial" w:hAnsi="Arial" w:cs="Arial"/>
          <w:sz w:val="20"/>
          <w:szCs w:val="20"/>
        </w:rPr>
        <w:t>hotoviteli je prohlášen konkurs.</w:t>
      </w:r>
    </w:p>
    <w:p w14:paraId="20C026E7" w14:textId="77777777" w:rsidR="00DF4DDC" w:rsidRDefault="00DF4DDC" w:rsidP="00907BFD">
      <w:pPr>
        <w:jc w:val="both"/>
        <w:rPr>
          <w:rFonts w:ascii="Arial" w:hAnsi="Arial" w:cs="Arial"/>
          <w:sz w:val="20"/>
          <w:szCs w:val="20"/>
        </w:rPr>
      </w:pPr>
    </w:p>
    <w:p w14:paraId="7DA1ACD0" w14:textId="77777777" w:rsidR="000B1947" w:rsidRPr="006431A6" w:rsidRDefault="000B1947" w:rsidP="00907BFD">
      <w:pPr>
        <w:jc w:val="both"/>
        <w:rPr>
          <w:rFonts w:ascii="Arial" w:hAnsi="Arial" w:cs="Arial"/>
          <w:sz w:val="20"/>
          <w:szCs w:val="20"/>
        </w:rPr>
      </w:pPr>
    </w:p>
    <w:p w14:paraId="06A13A72" w14:textId="77777777" w:rsidR="0066203B" w:rsidRPr="006431A6" w:rsidRDefault="0066203B" w:rsidP="0003289F">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724BE8AD" w14:textId="77777777" w:rsidR="00313CF5" w:rsidRPr="00E03B3E" w:rsidRDefault="0066203B" w:rsidP="0003289F">
      <w:pPr>
        <w:numPr>
          <w:ilvl w:val="2"/>
          <w:numId w:val="5"/>
        </w:numPr>
        <w:tabs>
          <w:tab w:val="left" w:pos="540"/>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652A16B4" w14:textId="77777777" w:rsidR="0049180F" w:rsidRDefault="00534B87" w:rsidP="0003289F">
      <w:pPr>
        <w:pStyle w:val="Bezmezer"/>
        <w:numPr>
          <w:ilvl w:val="2"/>
          <w:numId w:val="5"/>
        </w:numPr>
        <w:tabs>
          <w:tab w:val="left" w:pos="540"/>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AB5D9ED"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p>
    <w:p w14:paraId="4D76071A"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43FB5E84"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1D65C147"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p>
    <w:p w14:paraId="63B473AB"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30E9F99F" w14:textId="41B54E20" w:rsidR="00504F84"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4DE7FEB" w14:textId="77777777" w:rsidR="00147FDD" w:rsidRPr="00122081" w:rsidRDefault="00147FDD" w:rsidP="0003289F">
      <w:pPr>
        <w:pStyle w:val="Bezmezer"/>
        <w:numPr>
          <w:ilvl w:val="2"/>
          <w:numId w:val="5"/>
        </w:numPr>
        <w:tabs>
          <w:tab w:val="left" w:pos="540"/>
        </w:tabs>
        <w:ind w:left="1276" w:hanging="709"/>
        <w:jc w:val="both"/>
        <w:rPr>
          <w:rFonts w:ascii="Arial" w:hAnsi="Arial" w:cs="Arial"/>
          <w:sz w:val="20"/>
          <w:szCs w:val="20"/>
        </w:rPr>
      </w:pPr>
      <w:r w:rsidRPr="004B437E">
        <w:rPr>
          <w:rFonts w:ascii="Arial" w:hAnsi="Arial" w:cs="Arial"/>
          <w:sz w:val="20"/>
          <w:szCs w:val="20"/>
        </w:rPr>
        <w:t>Odstoupením od Smlouvy není dotčen nárok Objednatele na uplatnění náhrady škody a zaplacení sankcí (včetně smluvních pokut) podle této Smlouvy.</w:t>
      </w:r>
    </w:p>
    <w:p w14:paraId="66DC8625" w14:textId="77777777" w:rsidR="00292E31" w:rsidRDefault="00292E31" w:rsidP="001A458B">
      <w:pPr>
        <w:pStyle w:val="Zkladntext"/>
        <w:spacing w:line="240" w:lineRule="atLeast"/>
        <w:jc w:val="both"/>
        <w:rPr>
          <w:rFonts w:ascii="Arial" w:hAnsi="Arial" w:cs="Arial"/>
          <w:sz w:val="20"/>
        </w:rPr>
      </w:pPr>
    </w:p>
    <w:p w14:paraId="0F884315" w14:textId="77777777" w:rsidR="00224FDF" w:rsidRDefault="00224FDF" w:rsidP="0003289F">
      <w:pPr>
        <w:pStyle w:val="Bezmezer"/>
        <w:numPr>
          <w:ilvl w:val="0"/>
          <w:numId w:val="5"/>
        </w:numPr>
        <w:tabs>
          <w:tab w:val="left" w:pos="540"/>
          <w:tab w:val="left" w:pos="5040"/>
        </w:tabs>
        <w:rPr>
          <w:rFonts w:ascii="Arial" w:hAnsi="Arial" w:cs="Arial"/>
          <w:b/>
          <w:sz w:val="20"/>
          <w:szCs w:val="20"/>
        </w:rPr>
      </w:pPr>
      <w:r w:rsidRPr="00224FDF">
        <w:rPr>
          <w:rFonts w:ascii="Arial" w:hAnsi="Arial" w:cs="Arial"/>
          <w:b/>
          <w:sz w:val="20"/>
          <w:szCs w:val="20"/>
        </w:rPr>
        <w:t>Podstatné porušení smlouvy</w:t>
      </w:r>
    </w:p>
    <w:p w14:paraId="79822DA1"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121D71C0" w14:textId="77777777" w:rsidR="00224FDF" w:rsidRDefault="00224FDF" w:rsidP="0003289F">
      <w:pPr>
        <w:numPr>
          <w:ilvl w:val="1"/>
          <w:numId w:val="5"/>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EA19AC2" w14:textId="77777777" w:rsidR="00224FDF" w:rsidRDefault="00224FD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68BACD4E" w14:textId="77777777" w:rsidR="00224FDF"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61631874"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1AE024B"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w:t>
      </w:r>
      <w:r w:rsidRPr="00904DDC">
        <w:rPr>
          <w:rFonts w:ascii="Arial" w:hAnsi="Arial" w:cs="Arial"/>
          <w:sz w:val="20"/>
          <w:szCs w:val="20"/>
        </w:rPr>
        <w:t>odst. 6.2.1 této</w:t>
      </w:r>
      <w:r>
        <w:rPr>
          <w:rFonts w:ascii="Arial" w:hAnsi="Arial" w:cs="Arial"/>
          <w:sz w:val="20"/>
          <w:szCs w:val="20"/>
        </w:rPr>
        <w:t xml:space="preserve"> smlouvy.</w:t>
      </w:r>
    </w:p>
    <w:p w14:paraId="7B9ABD27" w14:textId="77777777" w:rsidR="007D5B84" w:rsidRDefault="0011224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A576D10" w14:textId="77777777" w:rsidR="0011224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06FFEE3C" w14:textId="77777777" w:rsidR="00E86E08" w:rsidRPr="00FE731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 xml:space="preserve">Zhotovitel i přes opakované (nejméně dvakrát) písemné upozornění objednatele provádí dílo neodborně nebo v rozporu s podklady pro provedení díla nebo v rozporu s pokyny </w:t>
      </w:r>
      <w:r w:rsidRPr="00FE731F">
        <w:rPr>
          <w:rFonts w:ascii="Arial" w:hAnsi="Arial" w:cs="Arial"/>
          <w:sz w:val="20"/>
          <w:szCs w:val="20"/>
        </w:rPr>
        <w:t>objednatele nebo v rozporu s Technologickými předpisy.</w:t>
      </w:r>
    </w:p>
    <w:p w14:paraId="3F8C7EE3" w14:textId="77777777" w:rsidR="00DA1885" w:rsidRDefault="00DA1885" w:rsidP="001A458B">
      <w:pPr>
        <w:pStyle w:val="Zkladntext"/>
        <w:spacing w:line="240" w:lineRule="atLeast"/>
        <w:jc w:val="both"/>
        <w:rPr>
          <w:rFonts w:ascii="Arial" w:hAnsi="Arial" w:cs="Arial"/>
          <w:sz w:val="20"/>
        </w:rPr>
      </w:pPr>
    </w:p>
    <w:p w14:paraId="2E7BF361" w14:textId="77777777" w:rsidR="00313CF5" w:rsidRPr="003525C8" w:rsidRDefault="00313CF5" w:rsidP="0003289F">
      <w:pPr>
        <w:pStyle w:val="Bezmezer"/>
        <w:numPr>
          <w:ilvl w:val="0"/>
          <w:numId w:val="5"/>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4349326"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4FFDFA83" w14:textId="628DC15C" w:rsidR="00313CF5" w:rsidRPr="006431A6" w:rsidRDefault="00313CF5" w:rsidP="0003289F">
      <w:pPr>
        <w:numPr>
          <w:ilvl w:val="1"/>
          <w:numId w:val="5"/>
        </w:numPr>
        <w:ind w:left="709" w:hanging="709"/>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5D804808" w14:textId="0F21AE3E" w:rsidR="00313CF5" w:rsidRPr="00313CF5" w:rsidRDefault="000A7516" w:rsidP="0003289F">
      <w:pPr>
        <w:numPr>
          <w:ilvl w:val="1"/>
          <w:numId w:val="5"/>
        </w:numPr>
        <w:ind w:left="709" w:hanging="709"/>
        <w:jc w:val="both"/>
        <w:rPr>
          <w:rFonts w:ascii="Arial" w:hAnsi="Arial" w:cs="Arial"/>
          <w:sz w:val="20"/>
          <w:szCs w:val="20"/>
        </w:rPr>
      </w:pPr>
      <w:bookmarkStart w:id="9" w:name="_Hlk502910545"/>
      <w:r w:rsidRPr="000A27D2">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9"/>
    </w:p>
    <w:p w14:paraId="45A8C10D" w14:textId="77777777" w:rsidR="009E4FE9" w:rsidRDefault="009E4FE9" w:rsidP="00313CF5">
      <w:pPr>
        <w:pStyle w:val="Zkladntext"/>
        <w:spacing w:line="240" w:lineRule="atLeast"/>
        <w:jc w:val="both"/>
        <w:rPr>
          <w:rFonts w:ascii="Arial" w:hAnsi="Arial" w:cs="Arial"/>
          <w:sz w:val="20"/>
        </w:rPr>
      </w:pPr>
    </w:p>
    <w:p w14:paraId="5CCBB8A4" w14:textId="77777777" w:rsidR="000B1947" w:rsidRDefault="000B1947" w:rsidP="00313CF5">
      <w:pPr>
        <w:pStyle w:val="Zkladntext"/>
        <w:spacing w:line="240" w:lineRule="atLeast"/>
        <w:jc w:val="both"/>
        <w:rPr>
          <w:rFonts w:ascii="Arial" w:hAnsi="Arial" w:cs="Arial"/>
          <w:sz w:val="20"/>
        </w:rPr>
      </w:pPr>
    </w:p>
    <w:p w14:paraId="126C7780" w14:textId="77777777" w:rsidR="000B1947" w:rsidRPr="00313CF5" w:rsidRDefault="000B1947" w:rsidP="00313CF5">
      <w:pPr>
        <w:pStyle w:val="Zkladntext"/>
        <w:spacing w:line="240" w:lineRule="atLeast"/>
        <w:jc w:val="both"/>
        <w:rPr>
          <w:rFonts w:ascii="Arial" w:hAnsi="Arial" w:cs="Arial"/>
          <w:sz w:val="20"/>
        </w:rPr>
      </w:pPr>
    </w:p>
    <w:p w14:paraId="5FFFC61D" w14:textId="77777777" w:rsidR="00415865" w:rsidRDefault="00415865" w:rsidP="0003289F">
      <w:pPr>
        <w:numPr>
          <w:ilvl w:val="0"/>
          <w:numId w:val="5"/>
        </w:numPr>
        <w:ind w:left="426" w:hanging="426"/>
        <w:jc w:val="both"/>
        <w:rPr>
          <w:rFonts w:ascii="Arial" w:hAnsi="Arial" w:cs="Arial"/>
          <w:b/>
          <w:bCs/>
          <w:sz w:val="20"/>
          <w:szCs w:val="20"/>
        </w:rPr>
      </w:pPr>
      <w:r>
        <w:rPr>
          <w:rFonts w:ascii="Arial" w:hAnsi="Arial" w:cs="Arial"/>
          <w:b/>
          <w:bCs/>
          <w:sz w:val="20"/>
          <w:szCs w:val="20"/>
        </w:rPr>
        <w:t>Další ujednání</w:t>
      </w:r>
    </w:p>
    <w:p w14:paraId="72602026" w14:textId="77777777" w:rsidR="00415865" w:rsidRPr="004E05AD" w:rsidRDefault="00415865" w:rsidP="00CB08F6">
      <w:pPr>
        <w:pStyle w:val="Zkladntext"/>
        <w:spacing w:line="240" w:lineRule="atLeast"/>
        <w:ind w:left="1276" w:hanging="709"/>
        <w:jc w:val="both"/>
        <w:rPr>
          <w:rFonts w:ascii="Arial" w:hAnsi="Arial" w:cs="Arial"/>
          <w:sz w:val="20"/>
        </w:rPr>
      </w:pPr>
    </w:p>
    <w:p w14:paraId="6CBE34EF" w14:textId="77777777" w:rsidR="00AD40A6" w:rsidRPr="00777E44" w:rsidRDefault="00F74278" w:rsidP="0003289F">
      <w:pPr>
        <w:numPr>
          <w:ilvl w:val="1"/>
          <w:numId w:val="5"/>
        </w:numPr>
        <w:ind w:left="567" w:hanging="567"/>
        <w:jc w:val="both"/>
        <w:rPr>
          <w:rFonts w:ascii="Arial" w:hAnsi="Arial" w:cs="Arial"/>
          <w:bCs/>
          <w:sz w:val="20"/>
          <w:szCs w:val="20"/>
        </w:rPr>
      </w:pPr>
      <w:r w:rsidRPr="00777E44">
        <w:rPr>
          <w:rFonts w:ascii="Arial" w:hAnsi="Arial" w:cs="Arial"/>
          <w:bCs/>
          <w:sz w:val="20"/>
          <w:szCs w:val="20"/>
        </w:rPr>
        <w:t>V případě neplatnosti kteréhokoli ujednání smlouvy nemá tato neplatnost vliv na ujednání ostatní.</w:t>
      </w:r>
    </w:p>
    <w:p w14:paraId="58019AA7" w14:textId="099A1E22" w:rsidR="00F74278" w:rsidRPr="006A4404" w:rsidRDefault="00F74278" w:rsidP="00B867E7">
      <w:pPr>
        <w:ind w:left="567"/>
        <w:jc w:val="both"/>
        <w:rPr>
          <w:rFonts w:ascii="Arial" w:hAnsi="Arial" w:cs="Arial"/>
          <w:bCs/>
          <w:sz w:val="20"/>
          <w:szCs w:val="20"/>
        </w:rPr>
      </w:pPr>
      <w:r w:rsidRPr="00777E44">
        <w:rPr>
          <w:rFonts w:ascii="Arial" w:hAnsi="Arial" w:cs="Arial"/>
          <w:bCs/>
          <w:sz w:val="20"/>
          <w:szCs w:val="20"/>
        </w:rPr>
        <w:t xml:space="preserve">Smluvní strany se zavazují </w:t>
      </w:r>
      <w:r w:rsidR="00B867E7" w:rsidRPr="00777E44">
        <w:rPr>
          <w:rFonts w:ascii="Arial" w:hAnsi="Arial" w:cs="Arial"/>
          <w:bCs/>
          <w:sz w:val="20"/>
          <w:szCs w:val="20"/>
        </w:rPr>
        <w:t>takové</w:t>
      </w:r>
      <w:r w:rsidRPr="00777E44">
        <w:rPr>
          <w:rFonts w:ascii="Arial" w:hAnsi="Arial" w:cs="Arial"/>
          <w:bCs/>
          <w:sz w:val="20"/>
          <w:szCs w:val="20"/>
        </w:rPr>
        <w:t xml:space="preserve"> ujednání bezodkladně nahradit formou písemného dodatku ujednáním platným a co nejvíce se blížícím svým smyslem a účelem ujednání původnímu.</w:t>
      </w:r>
    </w:p>
    <w:p w14:paraId="5096CCD0" w14:textId="40B48E9A" w:rsidR="006A4404" w:rsidRPr="00147FDD" w:rsidRDefault="00E905CA" w:rsidP="0003289F">
      <w:pPr>
        <w:numPr>
          <w:ilvl w:val="1"/>
          <w:numId w:val="5"/>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69CF7EB0" w14:textId="30FFCDD2" w:rsidR="00147FDD" w:rsidRPr="00087B2C"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Zhotovitel bere na vědomí, že Objednatel má povinnost tuto Smlouvu včetně všech jejích příloh, změn a dodatků zveřejnit v souladu se zákonem č. 340/2015 Sb., o zvláštních podmínkách účinnosti některých smluv, uveřejňování těchto smluv a o registru smluv (zákon o registru smluv), ve znění pozdějších předpisů. Zhotovitel souhlasí s tím, že tato Smlouva bude v plném rozsahu veřejně přístupná.</w:t>
      </w:r>
    </w:p>
    <w:p w14:paraId="6087D0BF" w14:textId="5E980371" w:rsidR="00087B2C" w:rsidRPr="00087B2C" w:rsidRDefault="00087B2C" w:rsidP="0003289F">
      <w:pPr>
        <w:numPr>
          <w:ilvl w:val="1"/>
          <w:numId w:val="5"/>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5C1318BA" w14:textId="77777777" w:rsidR="00C21442" w:rsidRPr="00C21442" w:rsidRDefault="00C21442" w:rsidP="0003289F">
      <w:pPr>
        <w:numPr>
          <w:ilvl w:val="1"/>
          <w:numId w:val="5"/>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5EB4F6A4" w14:textId="19348C35" w:rsidR="00147FDD" w:rsidRPr="004B437E"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4107D6D2" w14:textId="77777777" w:rsidR="00FE731F" w:rsidRPr="00147FDD" w:rsidRDefault="00FE731F" w:rsidP="00A82236">
      <w:pPr>
        <w:spacing w:line="240" w:lineRule="atLeast"/>
        <w:jc w:val="both"/>
        <w:rPr>
          <w:rFonts w:ascii="Arial" w:hAnsi="Arial" w:cs="Arial"/>
          <w:sz w:val="20"/>
        </w:rPr>
      </w:pPr>
    </w:p>
    <w:p w14:paraId="32AC9609" w14:textId="7E779113" w:rsidR="00D9775F" w:rsidRPr="00D9775F" w:rsidRDefault="00D9775F" w:rsidP="00D9775F">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27416C87" w14:textId="77777777" w:rsidR="006930F3" w:rsidRPr="001D4471" w:rsidRDefault="006930F3" w:rsidP="00EE0641">
      <w:pPr>
        <w:pStyle w:val="Zkladntext"/>
        <w:spacing w:line="240" w:lineRule="atLeast"/>
        <w:jc w:val="both"/>
        <w:rPr>
          <w:rFonts w:ascii="Arial" w:hAnsi="Arial" w:cs="Arial"/>
          <w:sz w:val="20"/>
        </w:rPr>
      </w:pPr>
    </w:p>
    <w:p w14:paraId="6041A1CF" w14:textId="50E970F1" w:rsidR="00395684" w:rsidRDefault="00395684" w:rsidP="00787EFE">
      <w:pPr>
        <w:pStyle w:val="Zkladntext"/>
        <w:spacing w:line="240" w:lineRule="atLeast"/>
        <w:jc w:val="both"/>
        <w:rPr>
          <w:rFonts w:ascii="Arial" w:hAnsi="Arial" w:cs="Arial"/>
          <w:sz w:val="20"/>
        </w:rPr>
      </w:pPr>
    </w:p>
    <w:p w14:paraId="269EB93A" w14:textId="77777777" w:rsidR="00395684" w:rsidRDefault="00395684" w:rsidP="00787EFE">
      <w:pPr>
        <w:pStyle w:val="Zkladntext"/>
        <w:spacing w:line="240" w:lineRule="atLeast"/>
        <w:jc w:val="both"/>
        <w:rPr>
          <w:rFonts w:ascii="Arial" w:hAnsi="Arial" w:cs="Arial"/>
          <w:sz w:val="20"/>
        </w:rPr>
      </w:pPr>
    </w:p>
    <w:p w14:paraId="10209F8D" w14:textId="351323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rPr>
        <w:tab/>
      </w:r>
      <w:r w:rsidR="00415865" w:rsidRPr="004E05AD">
        <w:rPr>
          <w:rFonts w:ascii="Arial" w:hAnsi="Arial" w:cs="Arial"/>
          <w:sz w:val="20"/>
        </w:rPr>
        <w:t>Za Zhotovitele:</w:t>
      </w:r>
    </w:p>
    <w:p w14:paraId="32BA87B1" w14:textId="77777777" w:rsidR="00FC3573" w:rsidRPr="004E05AD" w:rsidRDefault="00FC3573" w:rsidP="00787EFE">
      <w:pPr>
        <w:pStyle w:val="Zkladntext"/>
        <w:spacing w:line="240" w:lineRule="atLeast"/>
        <w:jc w:val="both"/>
        <w:rPr>
          <w:rFonts w:ascii="Arial" w:hAnsi="Arial" w:cs="Arial"/>
          <w:sz w:val="20"/>
        </w:rPr>
      </w:pPr>
    </w:p>
    <w:p w14:paraId="5DFA67E7" w14:textId="12D4B069"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sidR="00504F84">
        <w:rPr>
          <w:rFonts w:ascii="Arial" w:hAnsi="Arial" w:cs="Arial"/>
          <w:bCs/>
          <w:sz w:val="20"/>
          <w:szCs w:val="20"/>
        </w:rPr>
        <w:t xml:space="preserve"> </w:t>
      </w:r>
      <w:r w:rsidR="004A699D">
        <w:rPr>
          <w:rFonts w:ascii="Arial" w:hAnsi="Arial" w:cs="Arial"/>
          <w:bCs/>
          <w:sz w:val="20"/>
          <w:szCs w:val="20"/>
        </w:rPr>
        <w:t>Sušici</w:t>
      </w:r>
      <w:r w:rsidR="005534C2" w:rsidRPr="00904DDC">
        <w:rPr>
          <w:rFonts w:ascii="Arial" w:hAnsi="Arial" w:cs="Arial"/>
          <w:bCs/>
          <w:sz w:val="20"/>
          <w:szCs w:val="20"/>
        </w:rPr>
        <w:t>, dne ………………</w:t>
      </w:r>
      <w:r w:rsidR="005534C2" w:rsidRPr="00904DDC">
        <w:rPr>
          <w:rFonts w:ascii="Arial" w:hAnsi="Arial" w:cs="Arial"/>
          <w:bCs/>
          <w:sz w:val="20"/>
          <w:szCs w:val="20"/>
        </w:rPr>
        <w:tab/>
      </w:r>
      <w:r w:rsidR="0059346F" w:rsidRPr="00904DDC">
        <w:rPr>
          <w:rFonts w:ascii="Arial" w:hAnsi="Arial" w:cs="Arial"/>
          <w:bCs/>
          <w:sz w:val="20"/>
          <w:szCs w:val="20"/>
        </w:rPr>
        <w:tab/>
      </w:r>
      <w:r w:rsidR="003279A9" w:rsidRPr="00904DDC">
        <w:rPr>
          <w:rFonts w:ascii="Arial" w:hAnsi="Arial" w:cs="Arial"/>
          <w:bCs/>
          <w:sz w:val="20"/>
          <w:szCs w:val="20"/>
        </w:rPr>
        <w:tab/>
      </w:r>
      <w:r w:rsidR="00F214A7" w:rsidRPr="00904DDC">
        <w:rPr>
          <w:rFonts w:ascii="Arial" w:hAnsi="Arial" w:cs="Arial"/>
          <w:bCs/>
          <w:sz w:val="20"/>
          <w:szCs w:val="20"/>
        </w:rPr>
        <w:tab/>
      </w:r>
      <w:r w:rsidR="00415865" w:rsidRPr="00692722">
        <w:rPr>
          <w:rFonts w:ascii="Arial" w:hAnsi="Arial" w:cs="Arial"/>
          <w:sz w:val="20"/>
          <w:highlight w:val="yellow"/>
        </w:rPr>
        <w:t>V ………………………, dne ………….</w:t>
      </w:r>
    </w:p>
    <w:p w14:paraId="6A70EB4C" w14:textId="77777777" w:rsidR="00F34435" w:rsidRDefault="00F34435" w:rsidP="00787EFE">
      <w:pPr>
        <w:pStyle w:val="Zkladntext"/>
        <w:spacing w:line="240" w:lineRule="atLeast"/>
        <w:jc w:val="both"/>
        <w:rPr>
          <w:rFonts w:ascii="Arial" w:hAnsi="Arial" w:cs="Arial"/>
          <w:sz w:val="20"/>
        </w:rPr>
      </w:pPr>
    </w:p>
    <w:p w14:paraId="08FFAF69" w14:textId="77777777" w:rsidR="00F34435" w:rsidRDefault="00F34435" w:rsidP="00787EFE">
      <w:pPr>
        <w:pStyle w:val="Zkladntext"/>
        <w:spacing w:line="240" w:lineRule="atLeast"/>
        <w:jc w:val="both"/>
        <w:rPr>
          <w:rFonts w:ascii="Arial" w:hAnsi="Arial" w:cs="Arial"/>
          <w:sz w:val="20"/>
        </w:rPr>
      </w:pPr>
    </w:p>
    <w:p w14:paraId="53F8F8BB" w14:textId="2EE59CC6" w:rsidR="00E5292B" w:rsidRDefault="00E5292B" w:rsidP="00787EFE">
      <w:pPr>
        <w:pStyle w:val="Zkladntext"/>
        <w:spacing w:line="240" w:lineRule="atLeast"/>
        <w:jc w:val="both"/>
        <w:rPr>
          <w:rFonts w:ascii="Arial" w:hAnsi="Arial" w:cs="Arial"/>
          <w:sz w:val="20"/>
        </w:rPr>
      </w:pPr>
    </w:p>
    <w:p w14:paraId="1362BA9F" w14:textId="77777777" w:rsidR="00F87A2B" w:rsidRDefault="00F87A2B" w:rsidP="00787EFE">
      <w:pPr>
        <w:pStyle w:val="Zkladntext"/>
        <w:spacing w:line="240" w:lineRule="atLeast"/>
        <w:jc w:val="both"/>
        <w:rPr>
          <w:rFonts w:ascii="Arial" w:hAnsi="Arial" w:cs="Arial"/>
          <w:sz w:val="20"/>
        </w:rPr>
      </w:pPr>
    </w:p>
    <w:p w14:paraId="4A6BC238" w14:textId="2306C18D" w:rsidR="00FC3573" w:rsidRDefault="00FC3573" w:rsidP="00787EFE">
      <w:pPr>
        <w:pStyle w:val="Zkladntext"/>
        <w:spacing w:line="240" w:lineRule="atLeast"/>
        <w:jc w:val="both"/>
        <w:rPr>
          <w:rFonts w:ascii="Arial" w:hAnsi="Arial" w:cs="Arial"/>
          <w:sz w:val="20"/>
        </w:rPr>
      </w:pPr>
    </w:p>
    <w:p w14:paraId="4B27A6A1" w14:textId="77777777" w:rsidR="00230758" w:rsidRDefault="00230758" w:rsidP="00787EFE">
      <w:pPr>
        <w:pStyle w:val="Zkladntext"/>
        <w:spacing w:line="240" w:lineRule="atLeast"/>
        <w:jc w:val="both"/>
        <w:rPr>
          <w:rFonts w:ascii="Arial" w:hAnsi="Arial" w:cs="Arial"/>
          <w:sz w:val="20"/>
        </w:rPr>
      </w:pPr>
    </w:p>
    <w:p w14:paraId="4B304554" w14:textId="50C03C68" w:rsidR="00230758" w:rsidRPr="00DB4B04" w:rsidRDefault="00201224" w:rsidP="00787EFE">
      <w:pPr>
        <w:pStyle w:val="Zkladntext"/>
        <w:spacing w:line="240" w:lineRule="atLeast"/>
        <w:jc w:val="both"/>
        <w:rPr>
          <w:rFonts w:ascii="Arial" w:hAnsi="Arial" w:cs="Arial"/>
          <w:sz w:val="20"/>
        </w:rPr>
      </w:pPr>
      <w:r>
        <w:rPr>
          <w:rFonts w:ascii="Arial" w:hAnsi="Arial" w:cs="Arial"/>
          <w:sz w:val="20"/>
        </w:rPr>
        <w:t xml:space="preserve">     </w:t>
      </w:r>
      <w:r w:rsidR="00230758">
        <w:rPr>
          <w:rFonts w:ascii="Arial" w:hAnsi="Arial" w:cs="Arial"/>
          <w:sz w:val="20"/>
        </w:rPr>
        <w:t>-----------------------------------------</w:t>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sidRPr="00692722">
        <w:rPr>
          <w:rFonts w:ascii="Arial" w:hAnsi="Arial" w:cs="Arial"/>
          <w:sz w:val="20"/>
          <w:highlight w:val="yellow"/>
        </w:rPr>
        <w:t>----------------------------------------------------</w:t>
      </w:r>
    </w:p>
    <w:p w14:paraId="15E0955D" w14:textId="452C9B65" w:rsidR="005534C2" w:rsidRPr="00201224" w:rsidRDefault="004A699D" w:rsidP="004A699D">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00E91D8E" w:rsidRPr="00201224">
        <w:rPr>
          <w:rFonts w:cs="Arial"/>
          <w:sz w:val="20"/>
          <w:szCs w:val="20"/>
        </w:rPr>
        <w:tab/>
      </w:r>
      <w:r w:rsidR="00415865" w:rsidRPr="00201224">
        <w:rPr>
          <w:rFonts w:cs="Arial"/>
          <w:sz w:val="20"/>
          <w:szCs w:val="20"/>
        </w:rPr>
        <w:tab/>
      </w:r>
      <w:r w:rsidR="00415865" w:rsidRPr="00201224">
        <w:rPr>
          <w:rFonts w:cs="Arial"/>
          <w:sz w:val="20"/>
          <w:szCs w:val="20"/>
        </w:rPr>
        <w:tab/>
      </w:r>
      <w:r w:rsidR="006B6402" w:rsidRPr="00201224">
        <w:rPr>
          <w:rFonts w:cs="Arial"/>
          <w:sz w:val="20"/>
          <w:szCs w:val="20"/>
        </w:rPr>
        <w:tab/>
      </w:r>
    </w:p>
    <w:sectPr w:rsidR="005534C2" w:rsidRPr="00201224" w:rsidSect="000A1AE5">
      <w:headerReference w:type="default" r:id="rId8"/>
      <w:pgSz w:w="11906" w:h="16838"/>
      <w:pgMar w:top="1560" w:right="849" w:bottom="851" w:left="1418" w:header="284"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FA372" w14:textId="77777777" w:rsidR="009C3937" w:rsidRDefault="009C3937">
      <w:r>
        <w:separator/>
      </w:r>
    </w:p>
  </w:endnote>
  <w:endnote w:type="continuationSeparator" w:id="0">
    <w:p w14:paraId="363C6BC5" w14:textId="77777777" w:rsidR="009C3937" w:rsidRDefault="009C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ItalicMT">
    <w:altName w:val="MS Gothic"/>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D1EFA" w14:textId="77777777" w:rsidR="009C3937" w:rsidRDefault="009C3937">
      <w:bookmarkStart w:id="0" w:name="_Hlk61601863"/>
      <w:bookmarkEnd w:id="0"/>
      <w:r>
        <w:separator/>
      </w:r>
    </w:p>
  </w:footnote>
  <w:footnote w:type="continuationSeparator" w:id="0">
    <w:p w14:paraId="19557868" w14:textId="77777777" w:rsidR="009C3937" w:rsidRDefault="009C3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5BDE8" w14:textId="0EB92E5E" w:rsidR="00997254" w:rsidRDefault="00997254" w:rsidP="004F71AB">
    <w:pPr>
      <w:pStyle w:val="Zhlav"/>
      <w:tabs>
        <w:tab w:val="clear" w:pos="4536"/>
        <w:tab w:val="center" w:pos="6663"/>
      </w:tabs>
      <w:rPr>
        <w:rFonts w:ascii="Arial" w:hAnsi="Arial" w:cs="Arial"/>
        <w:sz w:val="16"/>
        <w:szCs w:val="16"/>
      </w:rPr>
    </w:pPr>
  </w:p>
  <w:p w14:paraId="324403BF" w14:textId="0ECBD5E1" w:rsidR="00997254" w:rsidRDefault="00997254" w:rsidP="004F71AB">
    <w:pPr>
      <w:pStyle w:val="Zhlav"/>
      <w:tabs>
        <w:tab w:val="clear" w:pos="4536"/>
        <w:tab w:val="center" w:pos="6663"/>
      </w:tabs>
      <w:rPr>
        <w:rFonts w:ascii="Arial" w:hAnsi="Arial" w:cs="Arial"/>
        <w:sz w:val="16"/>
        <w:szCs w:val="16"/>
      </w:rPr>
    </w:pPr>
  </w:p>
  <w:p w14:paraId="59A3EB66" w14:textId="62E68FB1" w:rsidR="00997254" w:rsidRDefault="00997254" w:rsidP="004F71AB">
    <w:pPr>
      <w:pStyle w:val="Zhlav"/>
      <w:tabs>
        <w:tab w:val="clear" w:pos="4536"/>
        <w:tab w:val="center" w:pos="6663"/>
      </w:tabs>
      <w:rPr>
        <w:rFonts w:ascii="Arial" w:hAnsi="Arial" w:cs="Arial"/>
        <w:sz w:val="16"/>
        <w:szCs w:val="16"/>
      </w:rPr>
    </w:pPr>
  </w:p>
  <w:p w14:paraId="008A9082" w14:textId="77777777" w:rsidR="00997254" w:rsidRDefault="00997254" w:rsidP="004F71AB">
    <w:pPr>
      <w:pStyle w:val="Zhlav"/>
      <w:tabs>
        <w:tab w:val="clear" w:pos="4536"/>
        <w:tab w:val="center" w:pos="6663"/>
      </w:tabs>
      <w:rPr>
        <w:rFonts w:ascii="Arial" w:hAnsi="Arial" w:cs="Arial"/>
        <w:sz w:val="16"/>
        <w:szCs w:val="16"/>
      </w:rPr>
    </w:pPr>
  </w:p>
  <w:p w14:paraId="5ED686A5" w14:textId="3F45E3AE" w:rsidR="00997254" w:rsidRDefault="00997254" w:rsidP="000A1AE5">
    <w:pPr>
      <w:pStyle w:val="Zhlav"/>
      <w:tabs>
        <w:tab w:val="clear" w:pos="4536"/>
        <w:tab w:val="center" w:pos="6663"/>
      </w:tabs>
      <w:jc w:val="right"/>
    </w:pPr>
    <w:r>
      <w:rPr>
        <w:rFonts w:ascii="Arial" w:hAnsi="Arial" w:cs="Arial"/>
        <w:sz w:val="16"/>
        <w:szCs w:val="16"/>
      </w:rPr>
      <w:t>Příloha č. 2 Zadávací dokumentace</w:t>
    </w:r>
    <w:r>
      <w:rPr>
        <w:rFonts w:ascii="Arial" w:hAnsi="Arial" w:cs="Arial"/>
        <w:sz w:val="16"/>
        <w:szCs w:val="16"/>
      </w:rPr>
      <w:tab/>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F902FB">
      <w:rPr>
        <w:rFonts w:ascii="Arial" w:hAnsi="Arial" w:cs="Arial"/>
        <w:noProof/>
        <w:sz w:val="16"/>
        <w:szCs w:val="16"/>
      </w:rPr>
      <w:t>6</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2735B1">
      <w:rPr>
        <w:rFonts w:ascii="Arial" w:hAnsi="Arial" w:cs="Arial"/>
        <w:sz w:val="16"/>
        <w:szCs w:val="16"/>
      </w:rPr>
      <w:t>4</w:t>
    </w:r>
    <w:r>
      <w:rPr>
        <w:rFonts w:ascii="Arial" w:hAnsi="Arial" w:cs="Arial"/>
        <w:sz w:val="16"/>
        <w:szCs w:val="16"/>
      </w:rPr>
      <w:t>)</w:t>
    </w:r>
    <w:r>
      <w:tab/>
    </w:r>
  </w:p>
  <w:p w14:paraId="66F8435A" w14:textId="77777777" w:rsidR="00997254" w:rsidRPr="00D570F1" w:rsidRDefault="00997254"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453F"/>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83A4245"/>
    <w:multiLevelType w:val="hybridMultilevel"/>
    <w:tmpl w:val="902EA7D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24AD4C71"/>
    <w:multiLevelType w:val="multilevel"/>
    <w:tmpl w:val="41EC6B2A"/>
    <w:lvl w:ilvl="0">
      <w:start w:val="21"/>
      <w:numFmt w:val="decimal"/>
      <w:lvlText w:val="%1."/>
      <w:lvlJc w:val="left"/>
      <w:pPr>
        <w:ind w:left="444" w:hanging="444"/>
      </w:pPr>
      <w:rPr>
        <w:rFonts w:hint="default"/>
        <w:b/>
      </w:rPr>
    </w:lvl>
    <w:lvl w:ilvl="1">
      <w:start w:val="1"/>
      <w:numFmt w:val="decimal"/>
      <w:lvlText w:val="%1.%2."/>
      <w:lvlJc w:val="left"/>
      <w:pPr>
        <w:ind w:left="444" w:hanging="44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2" w15:restartNumberingAfterBreak="0">
    <w:nsid w:val="2D9A2F97"/>
    <w:multiLevelType w:val="hybridMultilevel"/>
    <w:tmpl w:val="07D8335A"/>
    <w:lvl w:ilvl="0" w:tplc="87368B54">
      <w:start w:val="8"/>
      <w:numFmt w:val="bullet"/>
      <w:lvlText w:val="-"/>
      <w:lvlJc w:val="left"/>
      <w:pPr>
        <w:tabs>
          <w:tab w:val="num" w:pos="2040"/>
        </w:tabs>
        <w:ind w:left="2040" w:hanging="360"/>
      </w:pPr>
      <w:rPr>
        <w:rFonts w:ascii="Times New Roman" w:eastAsia="Times New Roman" w:hAnsi="Times New Roman" w:hint="default"/>
      </w:rPr>
    </w:lvl>
    <w:lvl w:ilvl="1" w:tplc="A352E828" w:tentative="1">
      <w:start w:val="1"/>
      <w:numFmt w:val="bullet"/>
      <w:lvlText w:val="o"/>
      <w:lvlJc w:val="left"/>
      <w:pPr>
        <w:tabs>
          <w:tab w:val="num" w:pos="2760"/>
        </w:tabs>
        <w:ind w:left="2760" w:hanging="360"/>
      </w:pPr>
      <w:rPr>
        <w:rFonts w:ascii="Courier New" w:hAnsi="Courier New" w:hint="default"/>
      </w:rPr>
    </w:lvl>
    <w:lvl w:ilvl="2" w:tplc="D17C1DFE" w:tentative="1">
      <w:start w:val="1"/>
      <w:numFmt w:val="bullet"/>
      <w:lvlText w:val=""/>
      <w:lvlJc w:val="left"/>
      <w:pPr>
        <w:tabs>
          <w:tab w:val="num" w:pos="3480"/>
        </w:tabs>
        <w:ind w:left="3480" w:hanging="360"/>
      </w:pPr>
      <w:rPr>
        <w:rFonts w:ascii="Wingdings" w:hAnsi="Wingdings" w:hint="default"/>
      </w:rPr>
    </w:lvl>
    <w:lvl w:ilvl="3" w:tplc="02224D32" w:tentative="1">
      <w:start w:val="1"/>
      <w:numFmt w:val="bullet"/>
      <w:lvlText w:val=""/>
      <w:lvlJc w:val="left"/>
      <w:pPr>
        <w:tabs>
          <w:tab w:val="num" w:pos="4200"/>
        </w:tabs>
        <w:ind w:left="4200" w:hanging="360"/>
      </w:pPr>
      <w:rPr>
        <w:rFonts w:ascii="Symbol" w:hAnsi="Symbol" w:hint="default"/>
      </w:rPr>
    </w:lvl>
    <w:lvl w:ilvl="4" w:tplc="CBF043C0" w:tentative="1">
      <w:start w:val="1"/>
      <w:numFmt w:val="bullet"/>
      <w:lvlText w:val="o"/>
      <w:lvlJc w:val="left"/>
      <w:pPr>
        <w:tabs>
          <w:tab w:val="num" w:pos="4920"/>
        </w:tabs>
        <w:ind w:left="4920" w:hanging="360"/>
      </w:pPr>
      <w:rPr>
        <w:rFonts w:ascii="Courier New" w:hAnsi="Courier New" w:hint="default"/>
      </w:rPr>
    </w:lvl>
    <w:lvl w:ilvl="5" w:tplc="6A745D84" w:tentative="1">
      <w:start w:val="1"/>
      <w:numFmt w:val="bullet"/>
      <w:lvlText w:val=""/>
      <w:lvlJc w:val="left"/>
      <w:pPr>
        <w:tabs>
          <w:tab w:val="num" w:pos="5640"/>
        </w:tabs>
        <w:ind w:left="5640" w:hanging="360"/>
      </w:pPr>
      <w:rPr>
        <w:rFonts w:ascii="Wingdings" w:hAnsi="Wingdings" w:hint="default"/>
      </w:rPr>
    </w:lvl>
    <w:lvl w:ilvl="6" w:tplc="13341658" w:tentative="1">
      <w:start w:val="1"/>
      <w:numFmt w:val="bullet"/>
      <w:lvlText w:val=""/>
      <w:lvlJc w:val="left"/>
      <w:pPr>
        <w:tabs>
          <w:tab w:val="num" w:pos="6360"/>
        </w:tabs>
        <w:ind w:left="6360" w:hanging="360"/>
      </w:pPr>
      <w:rPr>
        <w:rFonts w:ascii="Symbol" w:hAnsi="Symbol" w:hint="default"/>
      </w:rPr>
    </w:lvl>
    <w:lvl w:ilvl="7" w:tplc="7104289C" w:tentative="1">
      <w:start w:val="1"/>
      <w:numFmt w:val="bullet"/>
      <w:lvlText w:val="o"/>
      <w:lvlJc w:val="left"/>
      <w:pPr>
        <w:tabs>
          <w:tab w:val="num" w:pos="7080"/>
        </w:tabs>
        <w:ind w:left="7080" w:hanging="360"/>
      </w:pPr>
      <w:rPr>
        <w:rFonts w:ascii="Courier New" w:hAnsi="Courier New" w:hint="default"/>
      </w:rPr>
    </w:lvl>
    <w:lvl w:ilvl="8" w:tplc="492C93E0"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3AED56F4"/>
    <w:multiLevelType w:val="hybridMultilevel"/>
    <w:tmpl w:val="51FA635E"/>
    <w:lvl w:ilvl="0" w:tplc="C45A3E78">
      <w:start w:val="2"/>
      <w:numFmt w:val="bullet"/>
      <w:lvlText w:val="-"/>
      <w:lvlJc w:val="left"/>
      <w:pPr>
        <w:ind w:left="786" w:hanging="360"/>
      </w:pPr>
      <w:rPr>
        <w:rFonts w:ascii="Calibri" w:eastAsia="Times New Roman" w:hAnsi="Calibri" w:hint="default"/>
      </w:rPr>
    </w:lvl>
    <w:lvl w:ilvl="1" w:tplc="E0FA5502" w:tentative="1">
      <w:start w:val="1"/>
      <w:numFmt w:val="bullet"/>
      <w:lvlText w:val="o"/>
      <w:lvlJc w:val="left"/>
      <w:pPr>
        <w:ind w:left="1506" w:hanging="360"/>
      </w:pPr>
      <w:rPr>
        <w:rFonts w:ascii="Courier New" w:hAnsi="Courier New" w:hint="default"/>
      </w:rPr>
    </w:lvl>
    <w:lvl w:ilvl="2" w:tplc="CA001914" w:tentative="1">
      <w:start w:val="1"/>
      <w:numFmt w:val="bullet"/>
      <w:lvlText w:val=""/>
      <w:lvlJc w:val="left"/>
      <w:pPr>
        <w:ind w:left="2226" w:hanging="360"/>
      </w:pPr>
      <w:rPr>
        <w:rFonts w:ascii="Wingdings" w:hAnsi="Wingdings" w:hint="default"/>
      </w:rPr>
    </w:lvl>
    <w:lvl w:ilvl="3" w:tplc="55783B76" w:tentative="1">
      <w:start w:val="1"/>
      <w:numFmt w:val="bullet"/>
      <w:lvlText w:val=""/>
      <w:lvlJc w:val="left"/>
      <w:pPr>
        <w:ind w:left="2946" w:hanging="360"/>
      </w:pPr>
      <w:rPr>
        <w:rFonts w:ascii="Symbol" w:hAnsi="Symbol" w:hint="default"/>
      </w:rPr>
    </w:lvl>
    <w:lvl w:ilvl="4" w:tplc="91D40FE4" w:tentative="1">
      <w:start w:val="1"/>
      <w:numFmt w:val="bullet"/>
      <w:lvlText w:val="o"/>
      <w:lvlJc w:val="left"/>
      <w:pPr>
        <w:ind w:left="3666" w:hanging="360"/>
      </w:pPr>
      <w:rPr>
        <w:rFonts w:ascii="Courier New" w:hAnsi="Courier New" w:hint="default"/>
      </w:rPr>
    </w:lvl>
    <w:lvl w:ilvl="5" w:tplc="EE945F8C" w:tentative="1">
      <w:start w:val="1"/>
      <w:numFmt w:val="bullet"/>
      <w:lvlText w:val=""/>
      <w:lvlJc w:val="left"/>
      <w:pPr>
        <w:ind w:left="4386" w:hanging="360"/>
      </w:pPr>
      <w:rPr>
        <w:rFonts w:ascii="Wingdings" w:hAnsi="Wingdings" w:hint="default"/>
      </w:rPr>
    </w:lvl>
    <w:lvl w:ilvl="6" w:tplc="D9367A7A" w:tentative="1">
      <w:start w:val="1"/>
      <w:numFmt w:val="bullet"/>
      <w:lvlText w:val=""/>
      <w:lvlJc w:val="left"/>
      <w:pPr>
        <w:ind w:left="5106" w:hanging="360"/>
      </w:pPr>
      <w:rPr>
        <w:rFonts w:ascii="Symbol" w:hAnsi="Symbol" w:hint="default"/>
      </w:rPr>
    </w:lvl>
    <w:lvl w:ilvl="7" w:tplc="2446DA74" w:tentative="1">
      <w:start w:val="1"/>
      <w:numFmt w:val="bullet"/>
      <w:lvlText w:val="o"/>
      <w:lvlJc w:val="left"/>
      <w:pPr>
        <w:ind w:left="5826" w:hanging="360"/>
      </w:pPr>
      <w:rPr>
        <w:rFonts w:ascii="Courier New" w:hAnsi="Courier New" w:hint="default"/>
      </w:rPr>
    </w:lvl>
    <w:lvl w:ilvl="8" w:tplc="436854DC" w:tentative="1">
      <w:start w:val="1"/>
      <w:numFmt w:val="bullet"/>
      <w:lvlText w:val=""/>
      <w:lvlJc w:val="left"/>
      <w:pPr>
        <w:ind w:left="6546" w:hanging="360"/>
      </w:pPr>
      <w:rPr>
        <w:rFonts w:ascii="Wingdings" w:hAnsi="Wingding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52AD6AF6"/>
    <w:multiLevelType w:val="hybridMultilevel"/>
    <w:tmpl w:val="693EE9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8" w15:restartNumberingAfterBreak="0">
    <w:nsid w:val="549E0594"/>
    <w:multiLevelType w:val="hybridMultilevel"/>
    <w:tmpl w:val="DD9E7E80"/>
    <w:lvl w:ilvl="0" w:tplc="84BA36D4">
      <w:start w:val="1"/>
      <w:numFmt w:val="decimal"/>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9" w15:restartNumberingAfterBreak="0">
    <w:nsid w:val="568D18F2"/>
    <w:multiLevelType w:val="multilevel"/>
    <w:tmpl w:val="B8CE2A1A"/>
    <w:lvl w:ilvl="0">
      <w:start w:val="1"/>
      <w:numFmt w:val="upperRoman"/>
      <w:lvlText w:val="%1."/>
      <w:lvlJc w:val="left"/>
      <w:pPr>
        <w:ind w:left="1080" w:hanging="720"/>
      </w:pPr>
      <w:rPr>
        <w:rFonts w:cs="Times New Roman" w:hint="default"/>
      </w:rPr>
    </w:lvl>
    <w:lvl w:ilvl="1">
      <w:start w:val="1"/>
      <w:numFmt w:val="decimal"/>
      <w:isLgl/>
      <w:lvlText w:val="%1.%2."/>
      <w:lvlJc w:val="left"/>
      <w:pPr>
        <w:ind w:left="360" w:hanging="360"/>
      </w:pPr>
      <w:rPr>
        <w:rFonts w:ascii="Arial" w:hAnsi="Arial" w:cs="Arial" w:hint="default"/>
        <w:b w:val="0"/>
        <w:strike w:val="0"/>
        <w:color w:val="auto"/>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4" w15:restartNumberingAfterBreak="0">
    <w:nsid w:val="5F9A5EAA"/>
    <w:multiLevelType w:val="multilevel"/>
    <w:tmpl w:val="90D481E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0461D78"/>
    <w:multiLevelType w:val="multilevel"/>
    <w:tmpl w:val="5C42A51A"/>
    <w:lvl w:ilvl="0">
      <w:start w:val="5"/>
      <w:numFmt w:val="decimal"/>
      <w:lvlText w:val="%1."/>
      <w:lvlJc w:val="left"/>
      <w:pPr>
        <w:ind w:left="360" w:hanging="360"/>
      </w:pPr>
    </w:lvl>
    <w:lvl w:ilvl="1">
      <w:start w:val="3"/>
      <w:numFmt w:val="decimal"/>
      <w:lvlText w:val="%1.%2."/>
      <w:lvlJc w:val="left"/>
      <w:pPr>
        <w:ind w:left="502"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6A580E4D"/>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7"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8"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9"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E155EC6"/>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73B65A73"/>
    <w:multiLevelType w:val="multilevel"/>
    <w:tmpl w:val="B4A0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214542482">
    <w:abstractNumId w:val="27"/>
  </w:num>
  <w:num w:numId="2" w16cid:durableId="1802767687">
    <w:abstractNumId w:val="2"/>
  </w:num>
  <w:num w:numId="3" w16cid:durableId="1669794096">
    <w:abstractNumId w:val="31"/>
  </w:num>
  <w:num w:numId="4" w16cid:durableId="1754623451">
    <w:abstractNumId w:val="24"/>
  </w:num>
  <w:num w:numId="5" w16cid:durableId="1833833014">
    <w:abstractNumId w:val="26"/>
  </w:num>
  <w:num w:numId="6" w16cid:durableId="90010440">
    <w:abstractNumId w:val="5"/>
  </w:num>
  <w:num w:numId="7" w16cid:durableId="1518499484">
    <w:abstractNumId w:val="23"/>
  </w:num>
  <w:num w:numId="8" w16cid:durableId="1647783055">
    <w:abstractNumId w:val="6"/>
  </w:num>
  <w:num w:numId="9" w16cid:durableId="1485050951">
    <w:abstractNumId w:val="15"/>
  </w:num>
  <w:num w:numId="10" w16cid:durableId="1326934828">
    <w:abstractNumId w:val="9"/>
  </w:num>
  <w:num w:numId="11" w16cid:durableId="1044330770">
    <w:abstractNumId w:val="21"/>
  </w:num>
  <w:num w:numId="12" w16cid:durableId="902712356">
    <w:abstractNumId w:val="29"/>
  </w:num>
  <w:num w:numId="13" w16cid:durableId="1671058723">
    <w:abstractNumId w:val="22"/>
  </w:num>
  <w:num w:numId="14" w16cid:durableId="2084990967">
    <w:abstractNumId w:val="7"/>
  </w:num>
  <w:num w:numId="15" w16cid:durableId="1080058897">
    <w:abstractNumId w:val="16"/>
  </w:num>
  <w:num w:numId="16" w16cid:durableId="1775979326">
    <w:abstractNumId w:val="4"/>
  </w:num>
  <w:num w:numId="17" w16cid:durableId="1745642986">
    <w:abstractNumId w:val="10"/>
  </w:num>
  <w:num w:numId="18" w16cid:durableId="1798134751">
    <w:abstractNumId w:val="1"/>
  </w:num>
  <w:num w:numId="19" w16cid:durableId="446317240">
    <w:abstractNumId w:val="14"/>
  </w:num>
  <w:num w:numId="20" w16cid:durableId="775978846">
    <w:abstractNumId w:val="28"/>
  </w:num>
  <w:num w:numId="21" w16cid:durableId="1052461974">
    <w:abstractNumId w:val="11"/>
  </w:num>
  <w:num w:numId="22" w16cid:durableId="1954481379">
    <w:abstractNumId w:val="20"/>
  </w:num>
  <w:num w:numId="23" w16cid:durableId="1747334703">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3751783">
    <w:abstractNumId w:val="17"/>
  </w:num>
  <w:num w:numId="25" w16cid:durableId="1759520186">
    <w:abstractNumId w:val="3"/>
  </w:num>
  <w:num w:numId="26" w16cid:durableId="1983000136">
    <w:abstractNumId w:val="12"/>
  </w:num>
  <w:num w:numId="27" w16cid:durableId="1080522969">
    <w:abstractNumId w:val="19"/>
  </w:num>
  <w:num w:numId="28" w16cid:durableId="662460">
    <w:abstractNumId w:val="13"/>
  </w:num>
  <w:num w:numId="29" w16cid:durableId="556362542">
    <w:abstractNumId w:val="8"/>
  </w:num>
  <w:num w:numId="30" w16cid:durableId="1733432606">
    <w:abstractNumId w:val="30"/>
  </w:num>
  <w:num w:numId="31" w16cid:durableId="1150750873">
    <w:abstractNumId w:val="18"/>
  </w:num>
  <w:num w:numId="32" w16cid:durableId="204290177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1FCF"/>
    <w:rsid w:val="00002DFC"/>
    <w:rsid w:val="00003C99"/>
    <w:rsid w:val="00004EAF"/>
    <w:rsid w:val="000117E8"/>
    <w:rsid w:val="00013BF5"/>
    <w:rsid w:val="00013EA8"/>
    <w:rsid w:val="00015AB5"/>
    <w:rsid w:val="00015EAD"/>
    <w:rsid w:val="00020247"/>
    <w:rsid w:val="00021053"/>
    <w:rsid w:val="00023C86"/>
    <w:rsid w:val="00025676"/>
    <w:rsid w:val="00025BAD"/>
    <w:rsid w:val="000308E1"/>
    <w:rsid w:val="000309D6"/>
    <w:rsid w:val="000316E4"/>
    <w:rsid w:val="0003289F"/>
    <w:rsid w:val="00032B50"/>
    <w:rsid w:val="00032FAE"/>
    <w:rsid w:val="00035B0B"/>
    <w:rsid w:val="000421CC"/>
    <w:rsid w:val="000435C8"/>
    <w:rsid w:val="00044369"/>
    <w:rsid w:val="00045668"/>
    <w:rsid w:val="00046250"/>
    <w:rsid w:val="0004777D"/>
    <w:rsid w:val="0005009C"/>
    <w:rsid w:val="00050DD0"/>
    <w:rsid w:val="00054891"/>
    <w:rsid w:val="00054E4B"/>
    <w:rsid w:val="00057A7A"/>
    <w:rsid w:val="000602B5"/>
    <w:rsid w:val="000603ED"/>
    <w:rsid w:val="00061714"/>
    <w:rsid w:val="0006315D"/>
    <w:rsid w:val="00063EF6"/>
    <w:rsid w:val="00066D5B"/>
    <w:rsid w:val="000675DC"/>
    <w:rsid w:val="00071535"/>
    <w:rsid w:val="00074BAC"/>
    <w:rsid w:val="00075B06"/>
    <w:rsid w:val="00075F52"/>
    <w:rsid w:val="00080763"/>
    <w:rsid w:val="0008096D"/>
    <w:rsid w:val="0008131D"/>
    <w:rsid w:val="0008175C"/>
    <w:rsid w:val="00081A56"/>
    <w:rsid w:val="0008365B"/>
    <w:rsid w:val="00083BCA"/>
    <w:rsid w:val="000844D6"/>
    <w:rsid w:val="00084A8D"/>
    <w:rsid w:val="0008670B"/>
    <w:rsid w:val="00087B2C"/>
    <w:rsid w:val="0009071C"/>
    <w:rsid w:val="0009077B"/>
    <w:rsid w:val="00091AFB"/>
    <w:rsid w:val="00092FBD"/>
    <w:rsid w:val="00096F8C"/>
    <w:rsid w:val="0009794C"/>
    <w:rsid w:val="000A0017"/>
    <w:rsid w:val="000A0986"/>
    <w:rsid w:val="000A0E53"/>
    <w:rsid w:val="000A1AE5"/>
    <w:rsid w:val="000A223E"/>
    <w:rsid w:val="000A4089"/>
    <w:rsid w:val="000A4F80"/>
    <w:rsid w:val="000A7516"/>
    <w:rsid w:val="000B1947"/>
    <w:rsid w:val="000B2248"/>
    <w:rsid w:val="000B2998"/>
    <w:rsid w:val="000B559A"/>
    <w:rsid w:val="000B6B98"/>
    <w:rsid w:val="000B7C93"/>
    <w:rsid w:val="000C1979"/>
    <w:rsid w:val="000C2561"/>
    <w:rsid w:val="000C31B8"/>
    <w:rsid w:val="000C3220"/>
    <w:rsid w:val="000C4F2B"/>
    <w:rsid w:val="000C6FC4"/>
    <w:rsid w:val="000C6FE2"/>
    <w:rsid w:val="000D0A8A"/>
    <w:rsid w:val="000D1717"/>
    <w:rsid w:val="000D4CE7"/>
    <w:rsid w:val="000D68CE"/>
    <w:rsid w:val="000D78ED"/>
    <w:rsid w:val="000E0748"/>
    <w:rsid w:val="000E25A3"/>
    <w:rsid w:val="000E4989"/>
    <w:rsid w:val="000E4E10"/>
    <w:rsid w:val="000E615C"/>
    <w:rsid w:val="000E6241"/>
    <w:rsid w:val="000E7110"/>
    <w:rsid w:val="000E728D"/>
    <w:rsid w:val="000E7657"/>
    <w:rsid w:val="000E7F5F"/>
    <w:rsid w:val="000F19FE"/>
    <w:rsid w:val="000F4701"/>
    <w:rsid w:val="00105657"/>
    <w:rsid w:val="001077A0"/>
    <w:rsid w:val="001101C0"/>
    <w:rsid w:val="001106E2"/>
    <w:rsid w:val="00110942"/>
    <w:rsid w:val="0011224F"/>
    <w:rsid w:val="00115086"/>
    <w:rsid w:val="00120977"/>
    <w:rsid w:val="001213D6"/>
    <w:rsid w:val="00122D6B"/>
    <w:rsid w:val="00123E11"/>
    <w:rsid w:val="001242E2"/>
    <w:rsid w:val="0012499D"/>
    <w:rsid w:val="00126147"/>
    <w:rsid w:val="0012719B"/>
    <w:rsid w:val="00131934"/>
    <w:rsid w:val="00131BDB"/>
    <w:rsid w:val="001337C0"/>
    <w:rsid w:val="00134126"/>
    <w:rsid w:val="0013563A"/>
    <w:rsid w:val="00135741"/>
    <w:rsid w:val="001374C3"/>
    <w:rsid w:val="00140A68"/>
    <w:rsid w:val="0014384F"/>
    <w:rsid w:val="00143F92"/>
    <w:rsid w:val="00145B2B"/>
    <w:rsid w:val="00145EDC"/>
    <w:rsid w:val="00147390"/>
    <w:rsid w:val="00147FDD"/>
    <w:rsid w:val="001502FC"/>
    <w:rsid w:val="0015080A"/>
    <w:rsid w:val="00150F52"/>
    <w:rsid w:val="00151F42"/>
    <w:rsid w:val="001533AB"/>
    <w:rsid w:val="0015359C"/>
    <w:rsid w:val="0015367E"/>
    <w:rsid w:val="0015633B"/>
    <w:rsid w:val="00157D0B"/>
    <w:rsid w:val="0016056C"/>
    <w:rsid w:val="00161768"/>
    <w:rsid w:val="001630C0"/>
    <w:rsid w:val="00163311"/>
    <w:rsid w:val="00164111"/>
    <w:rsid w:val="001655D2"/>
    <w:rsid w:val="00165B1D"/>
    <w:rsid w:val="00170BC5"/>
    <w:rsid w:val="00171171"/>
    <w:rsid w:val="00172C68"/>
    <w:rsid w:val="00176750"/>
    <w:rsid w:val="0017717F"/>
    <w:rsid w:val="0017752C"/>
    <w:rsid w:val="001812E6"/>
    <w:rsid w:val="001813EC"/>
    <w:rsid w:val="00182092"/>
    <w:rsid w:val="0018299F"/>
    <w:rsid w:val="00183FF1"/>
    <w:rsid w:val="0018538C"/>
    <w:rsid w:val="00185E62"/>
    <w:rsid w:val="00191EE7"/>
    <w:rsid w:val="00192582"/>
    <w:rsid w:val="001925BC"/>
    <w:rsid w:val="0019485C"/>
    <w:rsid w:val="00194C62"/>
    <w:rsid w:val="00195F93"/>
    <w:rsid w:val="00196B3F"/>
    <w:rsid w:val="00196BDF"/>
    <w:rsid w:val="001A458B"/>
    <w:rsid w:val="001A4CDD"/>
    <w:rsid w:val="001A7136"/>
    <w:rsid w:val="001B1A5F"/>
    <w:rsid w:val="001B1D90"/>
    <w:rsid w:val="001B5658"/>
    <w:rsid w:val="001B61E0"/>
    <w:rsid w:val="001B6E21"/>
    <w:rsid w:val="001C09B0"/>
    <w:rsid w:val="001C2653"/>
    <w:rsid w:val="001C326A"/>
    <w:rsid w:val="001C3375"/>
    <w:rsid w:val="001C3BD1"/>
    <w:rsid w:val="001C5B78"/>
    <w:rsid w:val="001D0B53"/>
    <w:rsid w:val="001D13B1"/>
    <w:rsid w:val="001D4471"/>
    <w:rsid w:val="001D450E"/>
    <w:rsid w:val="001D558E"/>
    <w:rsid w:val="001D62EF"/>
    <w:rsid w:val="001D7A7F"/>
    <w:rsid w:val="001E0070"/>
    <w:rsid w:val="001E4F5C"/>
    <w:rsid w:val="001E5857"/>
    <w:rsid w:val="001E6244"/>
    <w:rsid w:val="001E6392"/>
    <w:rsid w:val="001E6E18"/>
    <w:rsid w:val="001F06E5"/>
    <w:rsid w:val="001F14E1"/>
    <w:rsid w:val="001F224E"/>
    <w:rsid w:val="001F2592"/>
    <w:rsid w:val="001F2AD0"/>
    <w:rsid w:val="001F2F54"/>
    <w:rsid w:val="001F36D7"/>
    <w:rsid w:val="001F4CB6"/>
    <w:rsid w:val="001F6EE4"/>
    <w:rsid w:val="001F70BB"/>
    <w:rsid w:val="001F7954"/>
    <w:rsid w:val="00200C2A"/>
    <w:rsid w:val="00201224"/>
    <w:rsid w:val="00203857"/>
    <w:rsid w:val="00206060"/>
    <w:rsid w:val="0020647B"/>
    <w:rsid w:val="0020683F"/>
    <w:rsid w:val="00210FEC"/>
    <w:rsid w:val="00212346"/>
    <w:rsid w:val="00212C68"/>
    <w:rsid w:val="00213A83"/>
    <w:rsid w:val="00215321"/>
    <w:rsid w:val="00215FE6"/>
    <w:rsid w:val="0021671C"/>
    <w:rsid w:val="00216CD9"/>
    <w:rsid w:val="00216EC6"/>
    <w:rsid w:val="002236C3"/>
    <w:rsid w:val="00223F9A"/>
    <w:rsid w:val="00224665"/>
    <w:rsid w:val="00224FDF"/>
    <w:rsid w:val="00225CB9"/>
    <w:rsid w:val="00225E19"/>
    <w:rsid w:val="00227104"/>
    <w:rsid w:val="002303EC"/>
    <w:rsid w:val="00230758"/>
    <w:rsid w:val="00231862"/>
    <w:rsid w:val="00231DDF"/>
    <w:rsid w:val="00232579"/>
    <w:rsid w:val="00232BFC"/>
    <w:rsid w:val="0023399D"/>
    <w:rsid w:val="00234C47"/>
    <w:rsid w:val="00235290"/>
    <w:rsid w:val="002362B3"/>
    <w:rsid w:val="00241DD0"/>
    <w:rsid w:val="00241F2F"/>
    <w:rsid w:val="00242715"/>
    <w:rsid w:val="002432EB"/>
    <w:rsid w:val="00243ECC"/>
    <w:rsid w:val="00245CF1"/>
    <w:rsid w:val="00250A45"/>
    <w:rsid w:val="00251AB2"/>
    <w:rsid w:val="00252D60"/>
    <w:rsid w:val="002543D2"/>
    <w:rsid w:val="00254C36"/>
    <w:rsid w:val="00257EE8"/>
    <w:rsid w:val="00263F04"/>
    <w:rsid w:val="00264194"/>
    <w:rsid w:val="0026496D"/>
    <w:rsid w:val="00266694"/>
    <w:rsid w:val="00270E0E"/>
    <w:rsid w:val="00273434"/>
    <w:rsid w:val="002735B1"/>
    <w:rsid w:val="00273FA4"/>
    <w:rsid w:val="0027662E"/>
    <w:rsid w:val="0027733A"/>
    <w:rsid w:val="002774CB"/>
    <w:rsid w:val="002805EF"/>
    <w:rsid w:val="00285935"/>
    <w:rsid w:val="00285BBD"/>
    <w:rsid w:val="002861EC"/>
    <w:rsid w:val="00290212"/>
    <w:rsid w:val="00290853"/>
    <w:rsid w:val="00291433"/>
    <w:rsid w:val="0029243C"/>
    <w:rsid w:val="00292746"/>
    <w:rsid w:val="00292CED"/>
    <w:rsid w:val="00292E31"/>
    <w:rsid w:val="0029361A"/>
    <w:rsid w:val="00294905"/>
    <w:rsid w:val="002967ED"/>
    <w:rsid w:val="002A0092"/>
    <w:rsid w:val="002A19E7"/>
    <w:rsid w:val="002A1C02"/>
    <w:rsid w:val="002A1F86"/>
    <w:rsid w:val="002A4B67"/>
    <w:rsid w:val="002A545D"/>
    <w:rsid w:val="002A6970"/>
    <w:rsid w:val="002A7D5F"/>
    <w:rsid w:val="002B12E0"/>
    <w:rsid w:val="002B1A52"/>
    <w:rsid w:val="002B2EA3"/>
    <w:rsid w:val="002B3BD1"/>
    <w:rsid w:val="002B5218"/>
    <w:rsid w:val="002B5EDC"/>
    <w:rsid w:val="002B7253"/>
    <w:rsid w:val="002B7B6E"/>
    <w:rsid w:val="002C6B6F"/>
    <w:rsid w:val="002C7146"/>
    <w:rsid w:val="002C7B89"/>
    <w:rsid w:val="002D056F"/>
    <w:rsid w:val="002D54A3"/>
    <w:rsid w:val="002D6D1F"/>
    <w:rsid w:val="002D7868"/>
    <w:rsid w:val="002E1769"/>
    <w:rsid w:val="002E21E3"/>
    <w:rsid w:val="002E2AA9"/>
    <w:rsid w:val="002E2C51"/>
    <w:rsid w:val="002E351C"/>
    <w:rsid w:val="002E3C97"/>
    <w:rsid w:val="002E5142"/>
    <w:rsid w:val="002F0156"/>
    <w:rsid w:val="002F35C1"/>
    <w:rsid w:val="002F6517"/>
    <w:rsid w:val="0030143B"/>
    <w:rsid w:val="00302252"/>
    <w:rsid w:val="003047CE"/>
    <w:rsid w:val="00304C19"/>
    <w:rsid w:val="003051A0"/>
    <w:rsid w:val="003056A6"/>
    <w:rsid w:val="00305BF7"/>
    <w:rsid w:val="00306BC6"/>
    <w:rsid w:val="00312DF1"/>
    <w:rsid w:val="003130DC"/>
    <w:rsid w:val="00313CF5"/>
    <w:rsid w:val="0031401F"/>
    <w:rsid w:val="0031627F"/>
    <w:rsid w:val="003224D9"/>
    <w:rsid w:val="0032453C"/>
    <w:rsid w:val="0032541F"/>
    <w:rsid w:val="00326228"/>
    <w:rsid w:val="003279A9"/>
    <w:rsid w:val="00327F86"/>
    <w:rsid w:val="003326A2"/>
    <w:rsid w:val="00332D35"/>
    <w:rsid w:val="0033411F"/>
    <w:rsid w:val="00334796"/>
    <w:rsid w:val="0033519C"/>
    <w:rsid w:val="003361ED"/>
    <w:rsid w:val="00336233"/>
    <w:rsid w:val="003366ED"/>
    <w:rsid w:val="00336D52"/>
    <w:rsid w:val="00340310"/>
    <w:rsid w:val="003415F1"/>
    <w:rsid w:val="00344608"/>
    <w:rsid w:val="00344D27"/>
    <w:rsid w:val="00345622"/>
    <w:rsid w:val="00346D90"/>
    <w:rsid w:val="00346EDD"/>
    <w:rsid w:val="00351884"/>
    <w:rsid w:val="003525C8"/>
    <w:rsid w:val="003526F1"/>
    <w:rsid w:val="00352A6B"/>
    <w:rsid w:val="00354ABF"/>
    <w:rsid w:val="003557A9"/>
    <w:rsid w:val="003562B7"/>
    <w:rsid w:val="00356778"/>
    <w:rsid w:val="00360719"/>
    <w:rsid w:val="00361A0B"/>
    <w:rsid w:val="003627D5"/>
    <w:rsid w:val="003628D5"/>
    <w:rsid w:val="003628F9"/>
    <w:rsid w:val="00364811"/>
    <w:rsid w:val="003651A9"/>
    <w:rsid w:val="00366818"/>
    <w:rsid w:val="00367486"/>
    <w:rsid w:val="0036761D"/>
    <w:rsid w:val="00367C41"/>
    <w:rsid w:val="003700FA"/>
    <w:rsid w:val="00370105"/>
    <w:rsid w:val="003703BE"/>
    <w:rsid w:val="003706B7"/>
    <w:rsid w:val="00371156"/>
    <w:rsid w:val="00372FD0"/>
    <w:rsid w:val="00373015"/>
    <w:rsid w:val="00374480"/>
    <w:rsid w:val="00376422"/>
    <w:rsid w:val="00380701"/>
    <w:rsid w:val="003816C4"/>
    <w:rsid w:val="0038292D"/>
    <w:rsid w:val="003833E8"/>
    <w:rsid w:val="00384272"/>
    <w:rsid w:val="003851E6"/>
    <w:rsid w:val="00385D01"/>
    <w:rsid w:val="0038782D"/>
    <w:rsid w:val="003923C2"/>
    <w:rsid w:val="00395684"/>
    <w:rsid w:val="003958AE"/>
    <w:rsid w:val="00396ECA"/>
    <w:rsid w:val="00397617"/>
    <w:rsid w:val="00397E09"/>
    <w:rsid w:val="003A024D"/>
    <w:rsid w:val="003A0536"/>
    <w:rsid w:val="003A243F"/>
    <w:rsid w:val="003A3E15"/>
    <w:rsid w:val="003A3EA1"/>
    <w:rsid w:val="003A4813"/>
    <w:rsid w:val="003A4B2C"/>
    <w:rsid w:val="003A4EE1"/>
    <w:rsid w:val="003A58CC"/>
    <w:rsid w:val="003A5A67"/>
    <w:rsid w:val="003A6528"/>
    <w:rsid w:val="003B193A"/>
    <w:rsid w:val="003B24BC"/>
    <w:rsid w:val="003B4172"/>
    <w:rsid w:val="003B67B6"/>
    <w:rsid w:val="003B7C06"/>
    <w:rsid w:val="003C2941"/>
    <w:rsid w:val="003C2F7C"/>
    <w:rsid w:val="003C3FCA"/>
    <w:rsid w:val="003D0A90"/>
    <w:rsid w:val="003D2929"/>
    <w:rsid w:val="003D3132"/>
    <w:rsid w:val="003D3AC6"/>
    <w:rsid w:val="003D4188"/>
    <w:rsid w:val="003D5534"/>
    <w:rsid w:val="003D621B"/>
    <w:rsid w:val="003D7FF8"/>
    <w:rsid w:val="003E02CD"/>
    <w:rsid w:val="003E0F1B"/>
    <w:rsid w:val="003E1185"/>
    <w:rsid w:val="003E1297"/>
    <w:rsid w:val="003E1559"/>
    <w:rsid w:val="003E2504"/>
    <w:rsid w:val="003E3E7E"/>
    <w:rsid w:val="003E697A"/>
    <w:rsid w:val="003E7D5C"/>
    <w:rsid w:val="003F1067"/>
    <w:rsid w:val="003F1CAF"/>
    <w:rsid w:val="003F2AE3"/>
    <w:rsid w:val="003F2E33"/>
    <w:rsid w:val="003F4B7C"/>
    <w:rsid w:val="003F66C0"/>
    <w:rsid w:val="0040037E"/>
    <w:rsid w:val="004014A0"/>
    <w:rsid w:val="004023A8"/>
    <w:rsid w:val="00404B89"/>
    <w:rsid w:val="00405136"/>
    <w:rsid w:val="00406737"/>
    <w:rsid w:val="00410CCB"/>
    <w:rsid w:val="004122DA"/>
    <w:rsid w:val="0041259D"/>
    <w:rsid w:val="004129AB"/>
    <w:rsid w:val="00413070"/>
    <w:rsid w:val="00413114"/>
    <w:rsid w:val="00415865"/>
    <w:rsid w:val="00417EF9"/>
    <w:rsid w:val="00417FD0"/>
    <w:rsid w:val="00421BB6"/>
    <w:rsid w:val="004226B9"/>
    <w:rsid w:val="004242ED"/>
    <w:rsid w:val="004243DA"/>
    <w:rsid w:val="004246FD"/>
    <w:rsid w:val="00431E2B"/>
    <w:rsid w:val="00432109"/>
    <w:rsid w:val="0043214C"/>
    <w:rsid w:val="00433A4F"/>
    <w:rsid w:val="00435493"/>
    <w:rsid w:val="004354A0"/>
    <w:rsid w:val="00436863"/>
    <w:rsid w:val="004377FD"/>
    <w:rsid w:val="00442E8F"/>
    <w:rsid w:val="0044576D"/>
    <w:rsid w:val="00446506"/>
    <w:rsid w:val="00446705"/>
    <w:rsid w:val="00450695"/>
    <w:rsid w:val="004515E9"/>
    <w:rsid w:val="00451934"/>
    <w:rsid w:val="004522D0"/>
    <w:rsid w:val="00455487"/>
    <w:rsid w:val="0045681A"/>
    <w:rsid w:val="00456862"/>
    <w:rsid w:val="00457A59"/>
    <w:rsid w:val="0046217C"/>
    <w:rsid w:val="004625B6"/>
    <w:rsid w:val="00463B78"/>
    <w:rsid w:val="00464707"/>
    <w:rsid w:val="00464822"/>
    <w:rsid w:val="00464B0A"/>
    <w:rsid w:val="00465673"/>
    <w:rsid w:val="00467772"/>
    <w:rsid w:val="00467AF8"/>
    <w:rsid w:val="00470044"/>
    <w:rsid w:val="00470205"/>
    <w:rsid w:val="00473680"/>
    <w:rsid w:val="004755E8"/>
    <w:rsid w:val="0048059F"/>
    <w:rsid w:val="00480AB5"/>
    <w:rsid w:val="00480C49"/>
    <w:rsid w:val="004811F2"/>
    <w:rsid w:val="00481332"/>
    <w:rsid w:val="00481497"/>
    <w:rsid w:val="00482BD8"/>
    <w:rsid w:val="00483064"/>
    <w:rsid w:val="00483B1D"/>
    <w:rsid w:val="00484AC2"/>
    <w:rsid w:val="00484CD3"/>
    <w:rsid w:val="00484E51"/>
    <w:rsid w:val="00490325"/>
    <w:rsid w:val="0049180F"/>
    <w:rsid w:val="00492BC1"/>
    <w:rsid w:val="00493DEB"/>
    <w:rsid w:val="00495C6A"/>
    <w:rsid w:val="00495F48"/>
    <w:rsid w:val="0049636E"/>
    <w:rsid w:val="00496584"/>
    <w:rsid w:val="00497416"/>
    <w:rsid w:val="0049781D"/>
    <w:rsid w:val="004A039D"/>
    <w:rsid w:val="004A03B5"/>
    <w:rsid w:val="004A0FAF"/>
    <w:rsid w:val="004A42FF"/>
    <w:rsid w:val="004A64DB"/>
    <w:rsid w:val="004A699D"/>
    <w:rsid w:val="004A69FB"/>
    <w:rsid w:val="004A78C6"/>
    <w:rsid w:val="004B1372"/>
    <w:rsid w:val="004B3A21"/>
    <w:rsid w:val="004B3D38"/>
    <w:rsid w:val="004B4E0F"/>
    <w:rsid w:val="004B5497"/>
    <w:rsid w:val="004B56A2"/>
    <w:rsid w:val="004B693F"/>
    <w:rsid w:val="004C3585"/>
    <w:rsid w:val="004C53C1"/>
    <w:rsid w:val="004C54C9"/>
    <w:rsid w:val="004C54DA"/>
    <w:rsid w:val="004C6538"/>
    <w:rsid w:val="004D13D3"/>
    <w:rsid w:val="004D17F3"/>
    <w:rsid w:val="004D1C99"/>
    <w:rsid w:val="004D1F96"/>
    <w:rsid w:val="004D248F"/>
    <w:rsid w:val="004D29F6"/>
    <w:rsid w:val="004D2F91"/>
    <w:rsid w:val="004D52C2"/>
    <w:rsid w:val="004D61AC"/>
    <w:rsid w:val="004E05AD"/>
    <w:rsid w:val="004E10BB"/>
    <w:rsid w:val="004E1C45"/>
    <w:rsid w:val="004E4591"/>
    <w:rsid w:val="004E54B6"/>
    <w:rsid w:val="004E567E"/>
    <w:rsid w:val="004F03B5"/>
    <w:rsid w:val="004F03DE"/>
    <w:rsid w:val="004F08FF"/>
    <w:rsid w:val="004F155D"/>
    <w:rsid w:val="004F1789"/>
    <w:rsid w:val="004F27C8"/>
    <w:rsid w:val="004F3FDE"/>
    <w:rsid w:val="004F4A5D"/>
    <w:rsid w:val="004F4E01"/>
    <w:rsid w:val="004F4E95"/>
    <w:rsid w:val="004F5207"/>
    <w:rsid w:val="004F5506"/>
    <w:rsid w:val="004F5B66"/>
    <w:rsid w:val="004F65EC"/>
    <w:rsid w:val="004F71AB"/>
    <w:rsid w:val="004F78BA"/>
    <w:rsid w:val="00501B53"/>
    <w:rsid w:val="005027E3"/>
    <w:rsid w:val="0050292A"/>
    <w:rsid w:val="00503573"/>
    <w:rsid w:val="00504F84"/>
    <w:rsid w:val="00505D14"/>
    <w:rsid w:val="0050723D"/>
    <w:rsid w:val="00511F90"/>
    <w:rsid w:val="00513258"/>
    <w:rsid w:val="005139FC"/>
    <w:rsid w:val="005147E8"/>
    <w:rsid w:val="00514850"/>
    <w:rsid w:val="0051493B"/>
    <w:rsid w:val="00516C8A"/>
    <w:rsid w:val="00520FCF"/>
    <w:rsid w:val="005213DC"/>
    <w:rsid w:val="005223E4"/>
    <w:rsid w:val="0052377A"/>
    <w:rsid w:val="00523806"/>
    <w:rsid w:val="005238B7"/>
    <w:rsid w:val="00527FE6"/>
    <w:rsid w:val="00532355"/>
    <w:rsid w:val="00532617"/>
    <w:rsid w:val="00532C9D"/>
    <w:rsid w:val="00534666"/>
    <w:rsid w:val="00534B87"/>
    <w:rsid w:val="00536943"/>
    <w:rsid w:val="005369FE"/>
    <w:rsid w:val="00540182"/>
    <w:rsid w:val="00540F9C"/>
    <w:rsid w:val="00541B93"/>
    <w:rsid w:val="00543611"/>
    <w:rsid w:val="00544BE4"/>
    <w:rsid w:val="00544BF7"/>
    <w:rsid w:val="00550E5A"/>
    <w:rsid w:val="005534C2"/>
    <w:rsid w:val="005565FE"/>
    <w:rsid w:val="005578D4"/>
    <w:rsid w:val="00561462"/>
    <w:rsid w:val="00561BBC"/>
    <w:rsid w:val="00562C4C"/>
    <w:rsid w:val="005661D8"/>
    <w:rsid w:val="0056775E"/>
    <w:rsid w:val="0057094D"/>
    <w:rsid w:val="005715CE"/>
    <w:rsid w:val="00571B54"/>
    <w:rsid w:val="005725DE"/>
    <w:rsid w:val="00574FCE"/>
    <w:rsid w:val="00575F4C"/>
    <w:rsid w:val="00576424"/>
    <w:rsid w:val="00577950"/>
    <w:rsid w:val="0058146A"/>
    <w:rsid w:val="005822CF"/>
    <w:rsid w:val="00582898"/>
    <w:rsid w:val="00584056"/>
    <w:rsid w:val="00584172"/>
    <w:rsid w:val="00584613"/>
    <w:rsid w:val="00590AB1"/>
    <w:rsid w:val="00590F7C"/>
    <w:rsid w:val="0059346F"/>
    <w:rsid w:val="00595B1A"/>
    <w:rsid w:val="0059658B"/>
    <w:rsid w:val="005973E5"/>
    <w:rsid w:val="005A0BDA"/>
    <w:rsid w:val="005A1FCC"/>
    <w:rsid w:val="005A21B5"/>
    <w:rsid w:val="005A3641"/>
    <w:rsid w:val="005A48B0"/>
    <w:rsid w:val="005A7A4E"/>
    <w:rsid w:val="005B00BC"/>
    <w:rsid w:val="005B0543"/>
    <w:rsid w:val="005B0BAE"/>
    <w:rsid w:val="005B0E03"/>
    <w:rsid w:val="005B10E5"/>
    <w:rsid w:val="005B34CE"/>
    <w:rsid w:val="005B7086"/>
    <w:rsid w:val="005C3E44"/>
    <w:rsid w:val="005C4A8A"/>
    <w:rsid w:val="005C5093"/>
    <w:rsid w:val="005C68C9"/>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5D96"/>
    <w:rsid w:val="005E64B5"/>
    <w:rsid w:val="005E6E3A"/>
    <w:rsid w:val="005E7618"/>
    <w:rsid w:val="005E77CF"/>
    <w:rsid w:val="005E7C39"/>
    <w:rsid w:val="005F084E"/>
    <w:rsid w:val="005F2144"/>
    <w:rsid w:val="005F3A65"/>
    <w:rsid w:val="005F54ED"/>
    <w:rsid w:val="005F6569"/>
    <w:rsid w:val="00601810"/>
    <w:rsid w:val="006019BD"/>
    <w:rsid w:val="006033E3"/>
    <w:rsid w:val="00604B26"/>
    <w:rsid w:val="00606E84"/>
    <w:rsid w:val="0060707C"/>
    <w:rsid w:val="006078BC"/>
    <w:rsid w:val="00610550"/>
    <w:rsid w:val="00610A71"/>
    <w:rsid w:val="00610D8F"/>
    <w:rsid w:val="00610DB3"/>
    <w:rsid w:val="00612405"/>
    <w:rsid w:val="006139F5"/>
    <w:rsid w:val="00614421"/>
    <w:rsid w:val="00614EC0"/>
    <w:rsid w:val="006172BD"/>
    <w:rsid w:val="006223EF"/>
    <w:rsid w:val="00622B07"/>
    <w:rsid w:val="00623087"/>
    <w:rsid w:val="00623735"/>
    <w:rsid w:val="0062609D"/>
    <w:rsid w:val="00627EB6"/>
    <w:rsid w:val="00630353"/>
    <w:rsid w:val="00630E3A"/>
    <w:rsid w:val="00633139"/>
    <w:rsid w:val="006363F1"/>
    <w:rsid w:val="006373D2"/>
    <w:rsid w:val="00640044"/>
    <w:rsid w:val="0064114B"/>
    <w:rsid w:val="006413A7"/>
    <w:rsid w:val="0064244F"/>
    <w:rsid w:val="006431A6"/>
    <w:rsid w:val="00644335"/>
    <w:rsid w:val="00644BD0"/>
    <w:rsid w:val="00644C3E"/>
    <w:rsid w:val="0064598F"/>
    <w:rsid w:val="006467D0"/>
    <w:rsid w:val="00647366"/>
    <w:rsid w:val="00652592"/>
    <w:rsid w:val="00654F16"/>
    <w:rsid w:val="00655F43"/>
    <w:rsid w:val="0066203B"/>
    <w:rsid w:val="00662C79"/>
    <w:rsid w:val="00663625"/>
    <w:rsid w:val="006638C4"/>
    <w:rsid w:val="00664BEC"/>
    <w:rsid w:val="00665848"/>
    <w:rsid w:val="0066774C"/>
    <w:rsid w:val="00670C6B"/>
    <w:rsid w:val="00671438"/>
    <w:rsid w:val="00672A30"/>
    <w:rsid w:val="00673CEC"/>
    <w:rsid w:val="00674235"/>
    <w:rsid w:val="006817DC"/>
    <w:rsid w:val="00683F3B"/>
    <w:rsid w:val="00685611"/>
    <w:rsid w:val="006859B7"/>
    <w:rsid w:val="00685EF5"/>
    <w:rsid w:val="006877B5"/>
    <w:rsid w:val="00690D32"/>
    <w:rsid w:val="00691B3B"/>
    <w:rsid w:val="00692722"/>
    <w:rsid w:val="006930F3"/>
    <w:rsid w:val="00693D64"/>
    <w:rsid w:val="006952C8"/>
    <w:rsid w:val="00696CE2"/>
    <w:rsid w:val="006A068A"/>
    <w:rsid w:val="006A11DD"/>
    <w:rsid w:val="006A4119"/>
    <w:rsid w:val="006A4404"/>
    <w:rsid w:val="006A69AC"/>
    <w:rsid w:val="006A6A6D"/>
    <w:rsid w:val="006B027A"/>
    <w:rsid w:val="006B157C"/>
    <w:rsid w:val="006B16AE"/>
    <w:rsid w:val="006B1BCC"/>
    <w:rsid w:val="006B2FD4"/>
    <w:rsid w:val="006B3103"/>
    <w:rsid w:val="006B328F"/>
    <w:rsid w:val="006B443F"/>
    <w:rsid w:val="006B6402"/>
    <w:rsid w:val="006C23FF"/>
    <w:rsid w:val="006C2F05"/>
    <w:rsid w:val="006C3258"/>
    <w:rsid w:val="006C38D8"/>
    <w:rsid w:val="006C4F16"/>
    <w:rsid w:val="006D0506"/>
    <w:rsid w:val="006D05AB"/>
    <w:rsid w:val="006D1EF6"/>
    <w:rsid w:val="006D23AE"/>
    <w:rsid w:val="006D29FB"/>
    <w:rsid w:val="006D4089"/>
    <w:rsid w:val="006D4C9F"/>
    <w:rsid w:val="006D5E3F"/>
    <w:rsid w:val="006D5F03"/>
    <w:rsid w:val="006E121A"/>
    <w:rsid w:val="006E1CB2"/>
    <w:rsid w:val="006E32B9"/>
    <w:rsid w:val="006E4108"/>
    <w:rsid w:val="006E6DC5"/>
    <w:rsid w:val="006E73E3"/>
    <w:rsid w:val="006F2626"/>
    <w:rsid w:val="006F2B3E"/>
    <w:rsid w:val="006F2EDB"/>
    <w:rsid w:val="006F3031"/>
    <w:rsid w:val="006F3593"/>
    <w:rsid w:val="006F4DCD"/>
    <w:rsid w:val="007002C6"/>
    <w:rsid w:val="00700751"/>
    <w:rsid w:val="00703B99"/>
    <w:rsid w:val="00704E27"/>
    <w:rsid w:val="007055C9"/>
    <w:rsid w:val="00706856"/>
    <w:rsid w:val="00707338"/>
    <w:rsid w:val="007077A3"/>
    <w:rsid w:val="00707C72"/>
    <w:rsid w:val="0071053B"/>
    <w:rsid w:val="00712DBD"/>
    <w:rsid w:val="0071426A"/>
    <w:rsid w:val="00715F8C"/>
    <w:rsid w:val="007168E4"/>
    <w:rsid w:val="00720BAF"/>
    <w:rsid w:val="00721772"/>
    <w:rsid w:val="00721E01"/>
    <w:rsid w:val="00722085"/>
    <w:rsid w:val="00724A97"/>
    <w:rsid w:val="00725884"/>
    <w:rsid w:val="00727AA0"/>
    <w:rsid w:val="0073009C"/>
    <w:rsid w:val="00730445"/>
    <w:rsid w:val="007315D7"/>
    <w:rsid w:val="00731CAE"/>
    <w:rsid w:val="00732198"/>
    <w:rsid w:val="0073290F"/>
    <w:rsid w:val="007404D6"/>
    <w:rsid w:val="0074075E"/>
    <w:rsid w:val="00743ECE"/>
    <w:rsid w:val="00746D68"/>
    <w:rsid w:val="00750665"/>
    <w:rsid w:val="00752085"/>
    <w:rsid w:val="00753C71"/>
    <w:rsid w:val="007549C1"/>
    <w:rsid w:val="00755B03"/>
    <w:rsid w:val="00757CDE"/>
    <w:rsid w:val="0076039B"/>
    <w:rsid w:val="007611BF"/>
    <w:rsid w:val="007616D7"/>
    <w:rsid w:val="007634E1"/>
    <w:rsid w:val="00766C93"/>
    <w:rsid w:val="00772142"/>
    <w:rsid w:val="00772DA0"/>
    <w:rsid w:val="0077583B"/>
    <w:rsid w:val="00775DCA"/>
    <w:rsid w:val="00776957"/>
    <w:rsid w:val="00777E44"/>
    <w:rsid w:val="00780A4C"/>
    <w:rsid w:val="00782A05"/>
    <w:rsid w:val="007876A4"/>
    <w:rsid w:val="00787EFE"/>
    <w:rsid w:val="0079102E"/>
    <w:rsid w:val="0079211B"/>
    <w:rsid w:val="00793C09"/>
    <w:rsid w:val="00795AFF"/>
    <w:rsid w:val="0079716D"/>
    <w:rsid w:val="00797648"/>
    <w:rsid w:val="007A0233"/>
    <w:rsid w:val="007A0AE2"/>
    <w:rsid w:val="007A0F54"/>
    <w:rsid w:val="007A15C3"/>
    <w:rsid w:val="007A2F1A"/>
    <w:rsid w:val="007A2F4B"/>
    <w:rsid w:val="007A2FB6"/>
    <w:rsid w:val="007A42E6"/>
    <w:rsid w:val="007A6835"/>
    <w:rsid w:val="007A6B6E"/>
    <w:rsid w:val="007A6FDD"/>
    <w:rsid w:val="007A7E1A"/>
    <w:rsid w:val="007B0729"/>
    <w:rsid w:val="007B0867"/>
    <w:rsid w:val="007B0977"/>
    <w:rsid w:val="007B2327"/>
    <w:rsid w:val="007B30FC"/>
    <w:rsid w:val="007B5BE3"/>
    <w:rsid w:val="007B5E7E"/>
    <w:rsid w:val="007C01F0"/>
    <w:rsid w:val="007C0889"/>
    <w:rsid w:val="007C1AA4"/>
    <w:rsid w:val="007C296F"/>
    <w:rsid w:val="007C37D5"/>
    <w:rsid w:val="007C38FF"/>
    <w:rsid w:val="007C3CF4"/>
    <w:rsid w:val="007C46A7"/>
    <w:rsid w:val="007C7EB2"/>
    <w:rsid w:val="007D1782"/>
    <w:rsid w:val="007D5B84"/>
    <w:rsid w:val="007D5E94"/>
    <w:rsid w:val="007E19C9"/>
    <w:rsid w:val="007E38F9"/>
    <w:rsid w:val="007E3CCC"/>
    <w:rsid w:val="007E4301"/>
    <w:rsid w:val="007E6347"/>
    <w:rsid w:val="007F01F9"/>
    <w:rsid w:val="007F105A"/>
    <w:rsid w:val="007F1138"/>
    <w:rsid w:val="007F1D78"/>
    <w:rsid w:val="007F1ECA"/>
    <w:rsid w:val="007F2A28"/>
    <w:rsid w:val="007F5478"/>
    <w:rsid w:val="007F55DB"/>
    <w:rsid w:val="007F568E"/>
    <w:rsid w:val="007F6C53"/>
    <w:rsid w:val="007F731C"/>
    <w:rsid w:val="00802106"/>
    <w:rsid w:val="00803B1C"/>
    <w:rsid w:val="00804A83"/>
    <w:rsid w:val="00805526"/>
    <w:rsid w:val="00805ABF"/>
    <w:rsid w:val="0080621B"/>
    <w:rsid w:val="00810410"/>
    <w:rsid w:val="00812C3E"/>
    <w:rsid w:val="00813162"/>
    <w:rsid w:val="00813C61"/>
    <w:rsid w:val="00813EF4"/>
    <w:rsid w:val="00814225"/>
    <w:rsid w:val="0081725C"/>
    <w:rsid w:val="00822DC9"/>
    <w:rsid w:val="008234C4"/>
    <w:rsid w:val="008250BB"/>
    <w:rsid w:val="0082668D"/>
    <w:rsid w:val="008311FC"/>
    <w:rsid w:val="00831428"/>
    <w:rsid w:val="0083340B"/>
    <w:rsid w:val="00836175"/>
    <w:rsid w:val="00836A88"/>
    <w:rsid w:val="008371F3"/>
    <w:rsid w:val="00837D79"/>
    <w:rsid w:val="008409F3"/>
    <w:rsid w:val="00844162"/>
    <w:rsid w:val="00844E65"/>
    <w:rsid w:val="00845C13"/>
    <w:rsid w:val="008461C2"/>
    <w:rsid w:val="00847E27"/>
    <w:rsid w:val="00851728"/>
    <w:rsid w:val="008525AF"/>
    <w:rsid w:val="00852CBB"/>
    <w:rsid w:val="008560F1"/>
    <w:rsid w:val="008578A1"/>
    <w:rsid w:val="00857AA4"/>
    <w:rsid w:val="00857FAD"/>
    <w:rsid w:val="00862F3B"/>
    <w:rsid w:val="008672EC"/>
    <w:rsid w:val="00867953"/>
    <w:rsid w:val="00867CD5"/>
    <w:rsid w:val="008714B8"/>
    <w:rsid w:val="0087208E"/>
    <w:rsid w:val="008720D9"/>
    <w:rsid w:val="00872BE4"/>
    <w:rsid w:val="00873EA5"/>
    <w:rsid w:val="0087513E"/>
    <w:rsid w:val="00875B11"/>
    <w:rsid w:val="00875FE1"/>
    <w:rsid w:val="008776E4"/>
    <w:rsid w:val="0088033C"/>
    <w:rsid w:val="00880792"/>
    <w:rsid w:val="00881215"/>
    <w:rsid w:val="00881394"/>
    <w:rsid w:val="008826B1"/>
    <w:rsid w:val="00883E64"/>
    <w:rsid w:val="00885456"/>
    <w:rsid w:val="008868BF"/>
    <w:rsid w:val="00891BCF"/>
    <w:rsid w:val="008921E4"/>
    <w:rsid w:val="00892B1C"/>
    <w:rsid w:val="00894AA7"/>
    <w:rsid w:val="008964CB"/>
    <w:rsid w:val="008969B3"/>
    <w:rsid w:val="00896B83"/>
    <w:rsid w:val="00897D53"/>
    <w:rsid w:val="008A0F5C"/>
    <w:rsid w:val="008A2FA9"/>
    <w:rsid w:val="008A6042"/>
    <w:rsid w:val="008A65AD"/>
    <w:rsid w:val="008A6824"/>
    <w:rsid w:val="008B164C"/>
    <w:rsid w:val="008B1FBB"/>
    <w:rsid w:val="008B3E89"/>
    <w:rsid w:val="008B46A6"/>
    <w:rsid w:val="008B592D"/>
    <w:rsid w:val="008B7D32"/>
    <w:rsid w:val="008C2A3F"/>
    <w:rsid w:val="008C2BC4"/>
    <w:rsid w:val="008C3752"/>
    <w:rsid w:val="008C398A"/>
    <w:rsid w:val="008C6783"/>
    <w:rsid w:val="008C6C74"/>
    <w:rsid w:val="008D10AB"/>
    <w:rsid w:val="008D1D04"/>
    <w:rsid w:val="008D385A"/>
    <w:rsid w:val="008D3DBF"/>
    <w:rsid w:val="008D490B"/>
    <w:rsid w:val="008D7B32"/>
    <w:rsid w:val="008E34DF"/>
    <w:rsid w:val="008E356C"/>
    <w:rsid w:val="008E3A23"/>
    <w:rsid w:val="008E5CB9"/>
    <w:rsid w:val="008E62D9"/>
    <w:rsid w:val="008E75F5"/>
    <w:rsid w:val="008F12E4"/>
    <w:rsid w:val="008F1602"/>
    <w:rsid w:val="008F3365"/>
    <w:rsid w:val="008F3CFD"/>
    <w:rsid w:val="008F5352"/>
    <w:rsid w:val="008F60C3"/>
    <w:rsid w:val="008F637F"/>
    <w:rsid w:val="008F6DA2"/>
    <w:rsid w:val="008F6DB1"/>
    <w:rsid w:val="009009A5"/>
    <w:rsid w:val="009021AF"/>
    <w:rsid w:val="00903939"/>
    <w:rsid w:val="00903A11"/>
    <w:rsid w:val="00904DDC"/>
    <w:rsid w:val="00906119"/>
    <w:rsid w:val="00907BFD"/>
    <w:rsid w:val="009107D4"/>
    <w:rsid w:val="00913AB2"/>
    <w:rsid w:val="00914B4C"/>
    <w:rsid w:val="00915B78"/>
    <w:rsid w:val="00916B67"/>
    <w:rsid w:val="00920F14"/>
    <w:rsid w:val="00921A10"/>
    <w:rsid w:val="00924C8F"/>
    <w:rsid w:val="00925DDD"/>
    <w:rsid w:val="0093037F"/>
    <w:rsid w:val="009304BD"/>
    <w:rsid w:val="00930C91"/>
    <w:rsid w:val="009319B5"/>
    <w:rsid w:val="00931DC4"/>
    <w:rsid w:val="00934179"/>
    <w:rsid w:val="009349DB"/>
    <w:rsid w:val="009359B5"/>
    <w:rsid w:val="0093628E"/>
    <w:rsid w:val="00937229"/>
    <w:rsid w:val="00941283"/>
    <w:rsid w:val="0094213D"/>
    <w:rsid w:val="009429CD"/>
    <w:rsid w:val="00942DA1"/>
    <w:rsid w:val="009441EB"/>
    <w:rsid w:val="00944428"/>
    <w:rsid w:val="009471CD"/>
    <w:rsid w:val="00950972"/>
    <w:rsid w:val="009543E0"/>
    <w:rsid w:val="00954F72"/>
    <w:rsid w:val="00956A22"/>
    <w:rsid w:val="009601AB"/>
    <w:rsid w:val="00962024"/>
    <w:rsid w:val="00963D7D"/>
    <w:rsid w:val="009656CB"/>
    <w:rsid w:val="00966ED1"/>
    <w:rsid w:val="00967244"/>
    <w:rsid w:val="009702A5"/>
    <w:rsid w:val="009711F2"/>
    <w:rsid w:val="0097138E"/>
    <w:rsid w:val="00971CB4"/>
    <w:rsid w:val="00971E55"/>
    <w:rsid w:val="009729DC"/>
    <w:rsid w:val="00974AC1"/>
    <w:rsid w:val="00976022"/>
    <w:rsid w:val="00976C3E"/>
    <w:rsid w:val="0098148A"/>
    <w:rsid w:val="009823AF"/>
    <w:rsid w:val="00982B2A"/>
    <w:rsid w:val="0098451B"/>
    <w:rsid w:val="00985106"/>
    <w:rsid w:val="009856EE"/>
    <w:rsid w:val="00985F9C"/>
    <w:rsid w:val="009877FD"/>
    <w:rsid w:val="00996952"/>
    <w:rsid w:val="00996FF4"/>
    <w:rsid w:val="00997254"/>
    <w:rsid w:val="009A0BEE"/>
    <w:rsid w:val="009A20A5"/>
    <w:rsid w:val="009A36BF"/>
    <w:rsid w:val="009A3D0B"/>
    <w:rsid w:val="009A4D6A"/>
    <w:rsid w:val="009A6E07"/>
    <w:rsid w:val="009A7D9E"/>
    <w:rsid w:val="009B00A0"/>
    <w:rsid w:val="009B1EA5"/>
    <w:rsid w:val="009B23D3"/>
    <w:rsid w:val="009B25F2"/>
    <w:rsid w:val="009B4407"/>
    <w:rsid w:val="009B5D72"/>
    <w:rsid w:val="009B6190"/>
    <w:rsid w:val="009B6C58"/>
    <w:rsid w:val="009B72D5"/>
    <w:rsid w:val="009C155B"/>
    <w:rsid w:val="009C1829"/>
    <w:rsid w:val="009C1B75"/>
    <w:rsid w:val="009C2006"/>
    <w:rsid w:val="009C3778"/>
    <w:rsid w:val="009C3937"/>
    <w:rsid w:val="009C40A0"/>
    <w:rsid w:val="009C6928"/>
    <w:rsid w:val="009D01DC"/>
    <w:rsid w:val="009D03D4"/>
    <w:rsid w:val="009D27AD"/>
    <w:rsid w:val="009D374C"/>
    <w:rsid w:val="009D3FD9"/>
    <w:rsid w:val="009D44D5"/>
    <w:rsid w:val="009D5246"/>
    <w:rsid w:val="009D5B07"/>
    <w:rsid w:val="009D784D"/>
    <w:rsid w:val="009D78E5"/>
    <w:rsid w:val="009E011E"/>
    <w:rsid w:val="009E20A2"/>
    <w:rsid w:val="009E34CF"/>
    <w:rsid w:val="009E35D6"/>
    <w:rsid w:val="009E3987"/>
    <w:rsid w:val="009E4FE9"/>
    <w:rsid w:val="009E619E"/>
    <w:rsid w:val="009E7521"/>
    <w:rsid w:val="009E7DA7"/>
    <w:rsid w:val="009F0C4E"/>
    <w:rsid w:val="009F0DD6"/>
    <w:rsid w:val="009F36ED"/>
    <w:rsid w:val="009F4B60"/>
    <w:rsid w:val="009F6F26"/>
    <w:rsid w:val="00A00F16"/>
    <w:rsid w:val="00A018A1"/>
    <w:rsid w:val="00A0258B"/>
    <w:rsid w:val="00A02F36"/>
    <w:rsid w:val="00A04705"/>
    <w:rsid w:val="00A05ACB"/>
    <w:rsid w:val="00A067AD"/>
    <w:rsid w:val="00A06C3D"/>
    <w:rsid w:val="00A1046A"/>
    <w:rsid w:val="00A110D7"/>
    <w:rsid w:val="00A119D1"/>
    <w:rsid w:val="00A12328"/>
    <w:rsid w:val="00A127A2"/>
    <w:rsid w:val="00A15C1E"/>
    <w:rsid w:val="00A17866"/>
    <w:rsid w:val="00A178A6"/>
    <w:rsid w:val="00A201BF"/>
    <w:rsid w:val="00A210A6"/>
    <w:rsid w:val="00A22B0E"/>
    <w:rsid w:val="00A22B48"/>
    <w:rsid w:val="00A22C16"/>
    <w:rsid w:val="00A22ECA"/>
    <w:rsid w:val="00A235B6"/>
    <w:rsid w:val="00A25FD1"/>
    <w:rsid w:val="00A27759"/>
    <w:rsid w:val="00A27B5D"/>
    <w:rsid w:val="00A301C3"/>
    <w:rsid w:val="00A30FE5"/>
    <w:rsid w:val="00A3126A"/>
    <w:rsid w:val="00A316B7"/>
    <w:rsid w:val="00A33054"/>
    <w:rsid w:val="00A33FE5"/>
    <w:rsid w:val="00A3486C"/>
    <w:rsid w:val="00A35830"/>
    <w:rsid w:val="00A35C92"/>
    <w:rsid w:val="00A4137B"/>
    <w:rsid w:val="00A4413D"/>
    <w:rsid w:val="00A4536D"/>
    <w:rsid w:val="00A46278"/>
    <w:rsid w:val="00A469CC"/>
    <w:rsid w:val="00A505AC"/>
    <w:rsid w:val="00A51ADD"/>
    <w:rsid w:val="00A536BA"/>
    <w:rsid w:val="00A54271"/>
    <w:rsid w:val="00A54621"/>
    <w:rsid w:val="00A55295"/>
    <w:rsid w:val="00A55598"/>
    <w:rsid w:val="00A558D3"/>
    <w:rsid w:val="00A558F9"/>
    <w:rsid w:val="00A6073F"/>
    <w:rsid w:val="00A60A7A"/>
    <w:rsid w:val="00A616D4"/>
    <w:rsid w:val="00A623E0"/>
    <w:rsid w:val="00A641E6"/>
    <w:rsid w:val="00A67A5C"/>
    <w:rsid w:val="00A70314"/>
    <w:rsid w:val="00A70924"/>
    <w:rsid w:val="00A71036"/>
    <w:rsid w:val="00A72FE3"/>
    <w:rsid w:val="00A77EBD"/>
    <w:rsid w:val="00A82236"/>
    <w:rsid w:val="00A82DBC"/>
    <w:rsid w:val="00A83199"/>
    <w:rsid w:val="00A839A1"/>
    <w:rsid w:val="00A84089"/>
    <w:rsid w:val="00A86ECD"/>
    <w:rsid w:val="00A9027E"/>
    <w:rsid w:val="00A91036"/>
    <w:rsid w:val="00A916D9"/>
    <w:rsid w:val="00A93843"/>
    <w:rsid w:val="00A94BF7"/>
    <w:rsid w:val="00A95B7E"/>
    <w:rsid w:val="00A95D5B"/>
    <w:rsid w:val="00A9659D"/>
    <w:rsid w:val="00A96FA7"/>
    <w:rsid w:val="00AA0929"/>
    <w:rsid w:val="00AA102D"/>
    <w:rsid w:val="00AA1195"/>
    <w:rsid w:val="00AA31CA"/>
    <w:rsid w:val="00AA4DAB"/>
    <w:rsid w:val="00AA4E22"/>
    <w:rsid w:val="00AA54F3"/>
    <w:rsid w:val="00AA56FD"/>
    <w:rsid w:val="00AB073B"/>
    <w:rsid w:val="00AB0C8D"/>
    <w:rsid w:val="00AB139C"/>
    <w:rsid w:val="00AB60E0"/>
    <w:rsid w:val="00AB621F"/>
    <w:rsid w:val="00AB7143"/>
    <w:rsid w:val="00AC0CDA"/>
    <w:rsid w:val="00AC0EA4"/>
    <w:rsid w:val="00AC1BD0"/>
    <w:rsid w:val="00AC4A99"/>
    <w:rsid w:val="00AC5C6E"/>
    <w:rsid w:val="00AC5FA7"/>
    <w:rsid w:val="00AC6658"/>
    <w:rsid w:val="00AD15E1"/>
    <w:rsid w:val="00AD2D73"/>
    <w:rsid w:val="00AD3F62"/>
    <w:rsid w:val="00AD40A6"/>
    <w:rsid w:val="00AD4B86"/>
    <w:rsid w:val="00AD4E37"/>
    <w:rsid w:val="00AD7364"/>
    <w:rsid w:val="00AD74C4"/>
    <w:rsid w:val="00AE015F"/>
    <w:rsid w:val="00AE0781"/>
    <w:rsid w:val="00AE098E"/>
    <w:rsid w:val="00AE2103"/>
    <w:rsid w:val="00AE69D4"/>
    <w:rsid w:val="00AF0DF8"/>
    <w:rsid w:val="00AF22F9"/>
    <w:rsid w:val="00AF3ABC"/>
    <w:rsid w:val="00AF58ED"/>
    <w:rsid w:val="00AF698D"/>
    <w:rsid w:val="00AF7907"/>
    <w:rsid w:val="00B01247"/>
    <w:rsid w:val="00B01D6C"/>
    <w:rsid w:val="00B01DA6"/>
    <w:rsid w:val="00B0250B"/>
    <w:rsid w:val="00B04906"/>
    <w:rsid w:val="00B07CE8"/>
    <w:rsid w:val="00B10E17"/>
    <w:rsid w:val="00B133F2"/>
    <w:rsid w:val="00B13E34"/>
    <w:rsid w:val="00B1448E"/>
    <w:rsid w:val="00B175DD"/>
    <w:rsid w:val="00B20379"/>
    <w:rsid w:val="00B214A5"/>
    <w:rsid w:val="00B21E89"/>
    <w:rsid w:val="00B23C1A"/>
    <w:rsid w:val="00B23E60"/>
    <w:rsid w:val="00B25045"/>
    <w:rsid w:val="00B258CD"/>
    <w:rsid w:val="00B303DA"/>
    <w:rsid w:val="00B30857"/>
    <w:rsid w:val="00B308E3"/>
    <w:rsid w:val="00B32EA5"/>
    <w:rsid w:val="00B33026"/>
    <w:rsid w:val="00B34D8E"/>
    <w:rsid w:val="00B355CB"/>
    <w:rsid w:val="00B369AA"/>
    <w:rsid w:val="00B37753"/>
    <w:rsid w:val="00B40226"/>
    <w:rsid w:val="00B402FE"/>
    <w:rsid w:val="00B40347"/>
    <w:rsid w:val="00B433A1"/>
    <w:rsid w:val="00B4541E"/>
    <w:rsid w:val="00B514BF"/>
    <w:rsid w:val="00B51825"/>
    <w:rsid w:val="00B55E80"/>
    <w:rsid w:val="00B55ED8"/>
    <w:rsid w:val="00B56AF8"/>
    <w:rsid w:val="00B57880"/>
    <w:rsid w:val="00B61183"/>
    <w:rsid w:val="00B62318"/>
    <w:rsid w:val="00B62A93"/>
    <w:rsid w:val="00B63DC8"/>
    <w:rsid w:val="00B64720"/>
    <w:rsid w:val="00B653CA"/>
    <w:rsid w:val="00B7041F"/>
    <w:rsid w:val="00B72411"/>
    <w:rsid w:val="00B7256C"/>
    <w:rsid w:val="00B74826"/>
    <w:rsid w:val="00B75D3A"/>
    <w:rsid w:val="00B76276"/>
    <w:rsid w:val="00B8308A"/>
    <w:rsid w:val="00B8375F"/>
    <w:rsid w:val="00B8615C"/>
    <w:rsid w:val="00B867E7"/>
    <w:rsid w:val="00B92984"/>
    <w:rsid w:val="00B93203"/>
    <w:rsid w:val="00BA02AA"/>
    <w:rsid w:val="00BA0635"/>
    <w:rsid w:val="00BA29C9"/>
    <w:rsid w:val="00BA5EE7"/>
    <w:rsid w:val="00BA6944"/>
    <w:rsid w:val="00BB0718"/>
    <w:rsid w:val="00BB1C35"/>
    <w:rsid w:val="00BB2740"/>
    <w:rsid w:val="00BB3269"/>
    <w:rsid w:val="00BB3CE7"/>
    <w:rsid w:val="00BB43F9"/>
    <w:rsid w:val="00BB5043"/>
    <w:rsid w:val="00BB51AB"/>
    <w:rsid w:val="00BB5549"/>
    <w:rsid w:val="00BB611B"/>
    <w:rsid w:val="00BC04A9"/>
    <w:rsid w:val="00BC1A75"/>
    <w:rsid w:val="00BC1EDE"/>
    <w:rsid w:val="00BC1F24"/>
    <w:rsid w:val="00BC3352"/>
    <w:rsid w:val="00BC46E8"/>
    <w:rsid w:val="00BC6201"/>
    <w:rsid w:val="00BC7066"/>
    <w:rsid w:val="00BD0294"/>
    <w:rsid w:val="00BD0338"/>
    <w:rsid w:val="00BD07AB"/>
    <w:rsid w:val="00BD12A4"/>
    <w:rsid w:val="00BD12E7"/>
    <w:rsid w:val="00BD23E3"/>
    <w:rsid w:val="00BD264B"/>
    <w:rsid w:val="00BD2F0A"/>
    <w:rsid w:val="00BD41A4"/>
    <w:rsid w:val="00BD579C"/>
    <w:rsid w:val="00BD6878"/>
    <w:rsid w:val="00BD68FA"/>
    <w:rsid w:val="00BD717F"/>
    <w:rsid w:val="00BE1D07"/>
    <w:rsid w:val="00BE4E1A"/>
    <w:rsid w:val="00BE7665"/>
    <w:rsid w:val="00BE7ABA"/>
    <w:rsid w:val="00BF03FC"/>
    <w:rsid w:val="00BF04D0"/>
    <w:rsid w:val="00BF271F"/>
    <w:rsid w:val="00BF27FE"/>
    <w:rsid w:val="00BF7EEA"/>
    <w:rsid w:val="00C00E36"/>
    <w:rsid w:val="00C01047"/>
    <w:rsid w:val="00C010C0"/>
    <w:rsid w:val="00C0177A"/>
    <w:rsid w:val="00C02BC6"/>
    <w:rsid w:val="00C04E35"/>
    <w:rsid w:val="00C05CD9"/>
    <w:rsid w:val="00C07E64"/>
    <w:rsid w:val="00C115FF"/>
    <w:rsid w:val="00C12348"/>
    <w:rsid w:val="00C14D01"/>
    <w:rsid w:val="00C2029F"/>
    <w:rsid w:val="00C21442"/>
    <w:rsid w:val="00C23274"/>
    <w:rsid w:val="00C24169"/>
    <w:rsid w:val="00C24793"/>
    <w:rsid w:val="00C255E7"/>
    <w:rsid w:val="00C25E5D"/>
    <w:rsid w:val="00C2606E"/>
    <w:rsid w:val="00C2714D"/>
    <w:rsid w:val="00C30CD1"/>
    <w:rsid w:val="00C31353"/>
    <w:rsid w:val="00C3466D"/>
    <w:rsid w:val="00C35004"/>
    <w:rsid w:val="00C400D5"/>
    <w:rsid w:val="00C43556"/>
    <w:rsid w:val="00C43572"/>
    <w:rsid w:val="00C43BDE"/>
    <w:rsid w:val="00C4609C"/>
    <w:rsid w:val="00C46D2E"/>
    <w:rsid w:val="00C47FEB"/>
    <w:rsid w:val="00C50090"/>
    <w:rsid w:val="00C512D9"/>
    <w:rsid w:val="00C51C1D"/>
    <w:rsid w:val="00C523FF"/>
    <w:rsid w:val="00C55EC3"/>
    <w:rsid w:val="00C56774"/>
    <w:rsid w:val="00C62402"/>
    <w:rsid w:val="00C65D63"/>
    <w:rsid w:val="00C67748"/>
    <w:rsid w:val="00C7036A"/>
    <w:rsid w:val="00C708F2"/>
    <w:rsid w:val="00C70F99"/>
    <w:rsid w:val="00C71944"/>
    <w:rsid w:val="00C747B0"/>
    <w:rsid w:val="00C76E59"/>
    <w:rsid w:val="00C80278"/>
    <w:rsid w:val="00C81F0F"/>
    <w:rsid w:val="00C82F5D"/>
    <w:rsid w:val="00C83475"/>
    <w:rsid w:val="00C83544"/>
    <w:rsid w:val="00C8429E"/>
    <w:rsid w:val="00C848D6"/>
    <w:rsid w:val="00C84BE0"/>
    <w:rsid w:val="00C84C36"/>
    <w:rsid w:val="00C85534"/>
    <w:rsid w:val="00C873BC"/>
    <w:rsid w:val="00C8773B"/>
    <w:rsid w:val="00C90294"/>
    <w:rsid w:val="00C92F30"/>
    <w:rsid w:val="00C94D54"/>
    <w:rsid w:val="00C96FB3"/>
    <w:rsid w:val="00C977ED"/>
    <w:rsid w:val="00C97B05"/>
    <w:rsid w:val="00CA0ED0"/>
    <w:rsid w:val="00CA273C"/>
    <w:rsid w:val="00CA29A1"/>
    <w:rsid w:val="00CA37B3"/>
    <w:rsid w:val="00CA3BA3"/>
    <w:rsid w:val="00CA4A3F"/>
    <w:rsid w:val="00CA5748"/>
    <w:rsid w:val="00CA58AB"/>
    <w:rsid w:val="00CA6464"/>
    <w:rsid w:val="00CA66F3"/>
    <w:rsid w:val="00CA73AF"/>
    <w:rsid w:val="00CB073F"/>
    <w:rsid w:val="00CB08F6"/>
    <w:rsid w:val="00CB14C3"/>
    <w:rsid w:val="00CB1F86"/>
    <w:rsid w:val="00CB3660"/>
    <w:rsid w:val="00CB3F13"/>
    <w:rsid w:val="00CB544F"/>
    <w:rsid w:val="00CC10EC"/>
    <w:rsid w:val="00CC5402"/>
    <w:rsid w:val="00CC68A4"/>
    <w:rsid w:val="00CC77EC"/>
    <w:rsid w:val="00CD290C"/>
    <w:rsid w:val="00CD374B"/>
    <w:rsid w:val="00CD462A"/>
    <w:rsid w:val="00CD5908"/>
    <w:rsid w:val="00CD5A6A"/>
    <w:rsid w:val="00CD5C38"/>
    <w:rsid w:val="00CD5DC9"/>
    <w:rsid w:val="00CD6664"/>
    <w:rsid w:val="00CD670D"/>
    <w:rsid w:val="00CD6830"/>
    <w:rsid w:val="00CD6EE0"/>
    <w:rsid w:val="00CD7D12"/>
    <w:rsid w:val="00CE0DA3"/>
    <w:rsid w:val="00CE288C"/>
    <w:rsid w:val="00CE54E5"/>
    <w:rsid w:val="00CF1469"/>
    <w:rsid w:val="00CF1B69"/>
    <w:rsid w:val="00CF2251"/>
    <w:rsid w:val="00CF3842"/>
    <w:rsid w:val="00CF573B"/>
    <w:rsid w:val="00CF637B"/>
    <w:rsid w:val="00D01F09"/>
    <w:rsid w:val="00D02458"/>
    <w:rsid w:val="00D03403"/>
    <w:rsid w:val="00D04BB3"/>
    <w:rsid w:val="00D06920"/>
    <w:rsid w:val="00D20DCF"/>
    <w:rsid w:val="00D21704"/>
    <w:rsid w:val="00D21A98"/>
    <w:rsid w:val="00D229CE"/>
    <w:rsid w:val="00D230F7"/>
    <w:rsid w:val="00D243CD"/>
    <w:rsid w:val="00D24C62"/>
    <w:rsid w:val="00D26120"/>
    <w:rsid w:val="00D265F7"/>
    <w:rsid w:val="00D26CC6"/>
    <w:rsid w:val="00D30345"/>
    <w:rsid w:val="00D306B3"/>
    <w:rsid w:val="00D31D90"/>
    <w:rsid w:val="00D323E0"/>
    <w:rsid w:val="00D34F33"/>
    <w:rsid w:val="00D35482"/>
    <w:rsid w:val="00D368FA"/>
    <w:rsid w:val="00D369CB"/>
    <w:rsid w:val="00D37412"/>
    <w:rsid w:val="00D407D4"/>
    <w:rsid w:val="00D4080C"/>
    <w:rsid w:val="00D441CE"/>
    <w:rsid w:val="00D44E76"/>
    <w:rsid w:val="00D44EA6"/>
    <w:rsid w:val="00D46BDF"/>
    <w:rsid w:val="00D46D7D"/>
    <w:rsid w:val="00D47FD5"/>
    <w:rsid w:val="00D518AB"/>
    <w:rsid w:val="00D518F3"/>
    <w:rsid w:val="00D522D6"/>
    <w:rsid w:val="00D526B6"/>
    <w:rsid w:val="00D52B5C"/>
    <w:rsid w:val="00D56552"/>
    <w:rsid w:val="00D56FDD"/>
    <w:rsid w:val="00D570F1"/>
    <w:rsid w:val="00D575D9"/>
    <w:rsid w:val="00D62285"/>
    <w:rsid w:val="00D6329C"/>
    <w:rsid w:val="00D6518C"/>
    <w:rsid w:val="00D658C4"/>
    <w:rsid w:val="00D67CF6"/>
    <w:rsid w:val="00D70AF9"/>
    <w:rsid w:val="00D716B0"/>
    <w:rsid w:val="00D75559"/>
    <w:rsid w:val="00D76384"/>
    <w:rsid w:val="00D765A7"/>
    <w:rsid w:val="00D8007B"/>
    <w:rsid w:val="00D82AE8"/>
    <w:rsid w:val="00D832F5"/>
    <w:rsid w:val="00D83EC5"/>
    <w:rsid w:val="00D84322"/>
    <w:rsid w:val="00D8442A"/>
    <w:rsid w:val="00D86669"/>
    <w:rsid w:val="00D874A0"/>
    <w:rsid w:val="00D916A5"/>
    <w:rsid w:val="00D91E9C"/>
    <w:rsid w:val="00D938B8"/>
    <w:rsid w:val="00D93B6A"/>
    <w:rsid w:val="00D94E4A"/>
    <w:rsid w:val="00D94F0F"/>
    <w:rsid w:val="00D96E63"/>
    <w:rsid w:val="00D9762E"/>
    <w:rsid w:val="00D9775F"/>
    <w:rsid w:val="00D97AE7"/>
    <w:rsid w:val="00DA1239"/>
    <w:rsid w:val="00DA17B7"/>
    <w:rsid w:val="00DA1885"/>
    <w:rsid w:val="00DA2C31"/>
    <w:rsid w:val="00DA2C89"/>
    <w:rsid w:val="00DA2CA7"/>
    <w:rsid w:val="00DA2D5A"/>
    <w:rsid w:val="00DA3312"/>
    <w:rsid w:val="00DA3518"/>
    <w:rsid w:val="00DA3D7D"/>
    <w:rsid w:val="00DA61BE"/>
    <w:rsid w:val="00DA65BF"/>
    <w:rsid w:val="00DA76B1"/>
    <w:rsid w:val="00DB11AC"/>
    <w:rsid w:val="00DB162F"/>
    <w:rsid w:val="00DB2AAC"/>
    <w:rsid w:val="00DB4B04"/>
    <w:rsid w:val="00DB5142"/>
    <w:rsid w:val="00DB53FF"/>
    <w:rsid w:val="00DB5EE5"/>
    <w:rsid w:val="00DB76CB"/>
    <w:rsid w:val="00DC067B"/>
    <w:rsid w:val="00DC2506"/>
    <w:rsid w:val="00DC3D4B"/>
    <w:rsid w:val="00DC3F9F"/>
    <w:rsid w:val="00DC407D"/>
    <w:rsid w:val="00DC408C"/>
    <w:rsid w:val="00DC4267"/>
    <w:rsid w:val="00DC4C16"/>
    <w:rsid w:val="00DD0927"/>
    <w:rsid w:val="00DD1920"/>
    <w:rsid w:val="00DD2156"/>
    <w:rsid w:val="00DD28C1"/>
    <w:rsid w:val="00DD45B6"/>
    <w:rsid w:val="00DD4D5A"/>
    <w:rsid w:val="00DD4D89"/>
    <w:rsid w:val="00DE12A0"/>
    <w:rsid w:val="00DE1A65"/>
    <w:rsid w:val="00DE25CE"/>
    <w:rsid w:val="00DE3A58"/>
    <w:rsid w:val="00DE3D29"/>
    <w:rsid w:val="00DE541B"/>
    <w:rsid w:val="00DE7B39"/>
    <w:rsid w:val="00DE7B71"/>
    <w:rsid w:val="00DF1EAB"/>
    <w:rsid w:val="00DF4006"/>
    <w:rsid w:val="00DF4620"/>
    <w:rsid w:val="00DF4DDC"/>
    <w:rsid w:val="00DF5494"/>
    <w:rsid w:val="00DF5F44"/>
    <w:rsid w:val="00DF610B"/>
    <w:rsid w:val="00E011BB"/>
    <w:rsid w:val="00E03B3E"/>
    <w:rsid w:val="00E0517D"/>
    <w:rsid w:val="00E05581"/>
    <w:rsid w:val="00E056CB"/>
    <w:rsid w:val="00E05CD3"/>
    <w:rsid w:val="00E05D17"/>
    <w:rsid w:val="00E05ED7"/>
    <w:rsid w:val="00E0624F"/>
    <w:rsid w:val="00E06A93"/>
    <w:rsid w:val="00E1033B"/>
    <w:rsid w:val="00E10537"/>
    <w:rsid w:val="00E1195E"/>
    <w:rsid w:val="00E134FC"/>
    <w:rsid w:val="00E155CF"/>
    <w:rsid w:val="00E15FCE"/>
    <w:rsid w:val="00E16B41"/>
    <w:rsid w:val="00E16ED3"/>
    <w:rsid w:val="00E208C5"/>
    <w:rsid w:val="00E233D2"/>
    <w:rsid w:val="00E24C36"/>
    <w:rsid w:val="00E250F2"/>
    <w:rsid w:val="00E25E9E"/>
    <w:rsid w:val="00E26023"/>
    <w:rsid w:val="00E32B06"/>
    <w:rsid w:val="00E32FC6"/>
    <w:rsid w:val="00E330B3"/>
    <w:rsid w:val="00E3339F"/>
    <w:rsid w:val="00E35751"/>
    <w:rsid w:val="00E3740C"/>
    <w:rsid w:val="00E43D4C"/>
    <w:rsid w:val="00E4499D"/>
    <w:rsid w:val="00E44FAE"/>
    <w:rsid w:val="00E454B8"/>
    <w:rsid w:val="00E4651D"/>
    <w:rsid w:val="00E50C6C"/>
    <w:rsid w:val="00E526FA"/>
    <w:rsid w:val="00E5292B"/>
    <w:rsid w:val="00E53256"/>
    <w:rsid w:val="00E5518C"/>
    <w:rsid w:val="00E55453"/>
    <w:rsid w:val="00E55EB3"/>
    <w:rsid w:val="00E56091"/>
    <w:rsid w:val="00E56FC6"/>
    <w:rsid w:val="00E615B0"/>
    <w:rsid w:val="00E62ED3"/>
    <w:rsid w:val="00E64632"/>
    <w:rsid w:val="00E64A25"/>
    <w:rsid w:val="00E64C36"/>
    <w:rsid w:val="00E64E62"/>
    <w:rsid w:val="00E64F85"/>
    <w:rsid w:val="00E655ED"/>
    <w:rsid w:val="00E65AC9"/>
    <w:rsid w:val="00E65B77"/>
    <w:rsid w:val="00E7104B"/>
    <w:rsid w:val="00E73E39"/>
    <w:rsid w:val="00E74A87"/>
    <w:rsid w:val="00E77486"/>
    <w:rsid w:val="00E829E1"/>
    <w:rsid w:val="00E82FA8"/>
    <w:rsid w:val="00E83442"/>
    <w:rsid w:val="00E83DE4"/>
    <w:rsid w:val="00E84AC5"/>
    <w:rsid w:val="00E85765"/>
    <w:rsid w:val="00E85827"/>
    <w:rsid w:val="00E86972"/>
    <w:rsid w:val="00E86E08"/>
    <w:rsid w:val="00E877E5"/>
    <w:rsid w:val="00E905CA"/>
    <w:rsid w:val="00E91D8E"/>
    <w:rsid w:val="00E921EA"/>
    <w:rsid w:val="00E93829"/>
    <w:rsid w:val="00E93A6A"/>
    <w:rsid w:val="00E96719"/>
    <w:rsid w:val="00EA1544"/>
    <w:rsid w:val="00EA2B39"/>
    <w:rsid w:val="00EA326D"/>
    <w:rsid w:val="00EA3A99"/>
    <w:rsid w:val="00EA4DDB"/>
    <w:rsid w:val="00EA5AA1"/>
    <w:rsid w:val="00EA6CC3"/>
    <w:rsid w:val="00EA7B51"/>
    <w:rsid w:val="00EB0BF0"/>
    <w:rsid w:val="00EB19EA"/>
    <w:rsid w:val="00EB3329"/>
    <w:rsid w:val="00EB6C50"/>
    <w:rsid w:val="00EB7DF6"/>
    <w:rsid w:val="00EC034C"/>
    <w:rsid w:val="00EC08B6"/>
    <w:rsid w:val="00EC21C9"/>
    <w:rsid w:val="00EC22B7"/>
    <w:rsid w:val="00EC2C95"/>
    <w:rsid w:val="00EC3854"/>
    <w:rsid w:val="00EC38AD"/>
    <w:rsid w:val="00EC4C59"/>
    <w:rsid w:val="00EC6B7A"/>
    <w:rsid w:val="00EC7C45"/>
    <w:rsid w:val="00ED1F2B"/>
    <w:rsid w:val="00ED230D"/>
    <w:rsid w:val="00ED2597"/>
    <w:rsid w:val="00ED2B73"/>
    <w:rsid w:val="00ED2D81"/>
    <w:rsid w:val="00ED364D"/>
    <w:rsid w:val="00ED3FC5"/>
    <w:rsid w:val="00ED413F"/>
    <w:rsid w:val="00ED5AD7"/>
    <w:rsid w:val="00ED66D8"/>
    <w:rsid w:val="00ED6D7C"/>
    <w:rsid w:val="00ED6DB7"/>
    <w:rsid w:val="00ED7447"/>
    <w:rsid w:val="00EE0641"/>
    <w:rsid w:val="00EE2855"/>
    <w:rsid w:val="00EE2C38"/>
    <w:rsid w:val="00EE3045"/>
    <w:rsid w:val="00EE3EFF"/>
    <w:rsid w:val="00EE41F0"/>
    <w:rsid w:val="00EE5E73"/>
    <w:rsid w:val="00EE6F62"/>
    <w:rsid w:val="00EE7340"/>
    <w:rsid w:val="00EF1CC6"/>
    <w:rsid w:val="00EF1F98"/>
    <w:rsid w:val="00EF28F5"/>
    <w:rsid w:val="00EF2B1C"/>
    <w:rsid w:val="00EF4547"/>
    <w:rsid w:val="00EF455B"/>
    <w:rsid w:val="00EF48E2"/>
    <w:rsid w:val="00EF554C"/>
    <w:rsid w:val="00EF73B0"/>
    <w:rsid w:val="00F0063F"/>
    <w:rsid w:val="00F03B5C"/>
    <w:rsid w:val="00F04DF4"/>
    <w:rsid w:val="00F05003"/>
    <w:rsid w:val="00F05FFA"/>
    <w:rsid w:val="00F07C10"/>
    <w:rsid w:val="00F10F40"/>
    <w:rsid w:val="00F14358"/>
    <w:rsid w:val="00F14398"/>
    <w:rsid w:val="00F14969"/>
    <w:rsid w:val="00F14B2E"/>
    <w:rsid w:val="00F17909"/>
    <w:rsid w:val="00F20BFE"/>
    <w:rsid w:val="00F214A7"/>
    <w:rsid w:val="00F22E0B"/>
    <w:rsid w:val="00F24786"/>
    <w:rsid w:val="00F25688"/>
    <w:rsid w:val="00F25CD6"/>
    <w:rsid w:val="00F27022"/>
    <w:rsid w:val="00F27221"/>
    <w:rsid w:val="00F2756A"/>
    <w:rsid w:val="00F30537"/>
    <w:rsid w:val="00F3157B"/>
    <w:rsid w:val="00F32DA3"/>
    <w:rsid w:val="00F34435"/>
    <w:rsid w:val="00F35201"/>
    <w:rsid w:val="00F353B2"/>
    <w:rsid w:val="00F35565"/>
    <w:rsid w:val="00F36262"/>
    <w:rsid w:val="00F40E0F"/>
    <w:rsid w:val="00F419F6"/>
    <w:rsid w:val="00F429F6"/>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65983"/>
    <w:rsid w:val="00F716EE"/>
    <w:rsid w:val="00F73BA9"/>
    <w:rsid w:val="00F74278"/>
    <w:rsid w:val="00F74E22"/>
    <w:rsid w:val="00F8108C"/>
    <w:rsid w:val="00F81C14"/>
    <w:rsid w:val="00F84C20"/>
    <w:rsid w:val="00F863FA"/>
    <w:rsid w:val="00F87A2B"/>
    <w:rsid w:val="00F902FB"/>
    <w:rsid w:val="00F912C4"/>
    <w:rsid w:val="00F93FEC"/>
    <w:rsid w:val="00F945A0"/>
    <w:rsid w:val="00F968F7"/>
    <w:rsid w:val="00F97CF7"/>
    <w:rsid w:val="00FA30AF"/>
    <w:rsid w:val="00FA4826"/>
    <w:rsid w:val="00FA514D"/>
    <w:rsid w:val="00FA56E5"/>
    <w:rsid w:val="00FA7CDA"/>
    <w:rsid w:val="00FB0B8C"/>
    <w:rsid w:val="00FB106D"/>
    <w:rsid w:val="00FB1620"/>
    <w:rsid w:val="00FB1E1C"/>
    <w:rsid w:val="00FB26A0"/>
    <w:rsid w:val="00FB36F6"/>
    <w:rsid w:val="00FB3A7C"/>
    <w:rsid w:val="00FB3AAC"/>
    <w:rsid w:val="00FB5ACC"/>
    <w:rsid w:val="00FB6AF1"/>
    <w:rsid w:val="00FC02FA"/>
    <w:rsid w:val="00FC0CEE"/>
    <w:rsid w:val="00FC2B0D"/>
    <w:rsid w:val="00FC336D"/>
    <w:rsid w:val="00FC3573"/>
    <w:rsid w:val="00FC3C6A"/>
    <w:rsid w:val="00FC3F3A"/>
    <w:rsid w:val="00FC43EA"/>
    <w:rsid w:val="00FC4481"/>
    <w:rsid w:val="00FC61BB"/>
    <w:rsid w:val="00FC75E3"/>
    <w:rsid w:val="00FC7AA3"/>
    <w:rsid w:val="00FD032D"/>
    <w:rsid w:val="00FD2667"/>
    <w:rsid w:val="00FD277B"/>
    <w:rsid w:val="00FD2C4E"/>
    <w:rsid w:val="00FD2FF7"/>
    <w:rsid w:val="00FD461E"/>
    <w:rsid w:val="00FD5577"/>
    <w:rsid w:val="00FD5D9F"/>
    <w:rsid w:val="00FE0287"/>
    <w:rsid w:val="00FE05FF"/>
    <w:rsid w:val="00FE0F8E"/>
    <w:rsid w:val="00FE1516"/>
    <w:rsid w:val="00FE19FC"/>
    <w:rsid w:val="00FE3C53"/>
    <w:rsid w:val="00FE4E5B"/>
    <w:rsid w:val="00FE5057"/>
    <w:rsid w:val="00FE731F"/>
    <w:rsid w:val="00FF0EA2"/>
    <w:rsid w:val="00FF3AF5"/>
    <w:rsid w:val="00FF4E1D"/>
    <w:rsid w:val="00FF5554"/>
    <w:rsid w:val="00FF58ED"/>
    <w:rsid w:val="00FF5F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C298E"/>
  <w15:docId w15:val="{7275F867-00E4-4D6B-97FE-3348DE4B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3B24BC"/>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rsid w:val="00D01F09"/>
    <w:rPr>
      <w:sz w:val="28"/>
    </w:rPr>
  </w:style>
  <w:style w:type="paragraph" w:styleId="Revize">
    <w:name w:val="Revision"/>
    <w:hidden/>
    <w:uiPriority w:val="99"/>
    <w:semiHidden/>
    <w:rsid w:val="00457A59"/>
    <w:rPr>
      <w:sz w:val="24"/>
      <w:szCs w:val="24"/>
    </w:rPr>
  </w:style>
  <w:style w:type="character" w:customStyle="1" w:styleId="Nevyeenzmnka1">
    <w:name w:val="Nevyřešená zmínka1"/>
    <w:basedOn w:val="Standardnpsmoodstavce"/>
    <w:uiPriority w:val="99"/>
    <w:semiHidden/>
    <w:unhideWhenUsed/>
    <w:rsid w:val="003B24BC"/>
    <w:rPr>
      <w:color w:val="605E5C"/>
      <w:shd w:val="clear" w:color="auto" w:fill="E1DFDD"/>
    </w:rPr>
  </w:style>
  <w:style w:type="character" w:customStyle="1" w:styleId="Nadpis3Char">
    <w:name w:val="Nadpis 3 Char"/>
    <w:basedOn w:val="Standardnpsmoodstavce"/>
    <w:link w:val="Nadpis3"/>
    <w:uiPriority w:val="9"/>
    <w:semiHidden/>
    <w:rsid w:val="003B24BC"/>
    <w:rPr>
      <w:rFonts w:asciiTheme="majorHAnsi" w:eastAsiaTheme="majorEastAsia" w:hAnsiTheme="majorHAnsi" w:cstheme="majorBidi"/>
      <w:color w:val="1F3763" w:themeColor="accent1" w:themeShade="7F"/>
      <w:sz w:val="24"/>
      <w:szCs w:val="24"/>
    </w:rPr>
  </w:style>
  <w:style w:type="paragraph" w:customStyle="1" w:styleId="para">
    <w:name w:val="para"/>
    <w:basedOn w:val="Normln"/>
    <w:rsid w:val="003B24BC"/>
    <w:pPr>
      <w:spacing w:before="100" w:beforeAutospacing="1" w:after="100" w:afterAutospacing="1"/>
    </w:pPr>
  </w:style>
  <w:style w:type="paragraph" w:customStyle="1" w:styleId="l5">
    <w:name w:val="l5"/>
    <w:basedOn w:val="Normln"/>
    <w:rsid w:val="003B24BC"/>
    <w:pPr>
      <w:spacing w:before="100" w:beforeAutospacing="1" w:after="100" w:afterAutospacing="1"/>
    </w:pPr>
  </w:style>
  <w:style w:type="character" w:styleId="PromnnHTML">
    <w:name w:val="HTML Variable"/>
    <w:basedOn w:val="Standardnpsmoodstavce"/>
    <w:uiPriority w:val="99"/>
    <w:semiHidden/>
    <w:unhideWhenUsed/>
    <w:rsid w:val="003B24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2437324">
      <w:bodyDiv w:val="1"/>
      <w:marLeft w:val="0"/>
      <w:marRight w:val="0"/>
      <w:marTop w:val="0"/>
      <w:marBottom w:val="0"/>
      <w:divBdr>
        <w:top w:val="none" w:sz="0" w:space="0" w:color="auto"/>
        <w:left w:val="none" w:sz="0" w:space="0" w:color="auto"/>
        <w:bottom w:val="none" w:sz="0" w:space="0" w:color="auto"/>
        <w:right w:val="none" w:sz="0" w:space="0" w:color="auto"/>
      </w:divBdr>
    </w:div>
    <w:div w:id="853804258">
      <w:bodyDiv w:val="1"/>
      <w:marLeft w:val="0"/>
      <w:marRight w:val="0"/>
      <w:marTop w:val="0"/>
      <w:marBottom w:val="0"/>
      <w:divBdr>
        <w:top w:val="none" w:sz="0" w:space="0" w:color="auto"/>
        <w:left w:val="none" w:sz="0" w:space="0" w:color="auto"/>
        <w:bottom w:val="none" w:sz="0" w:space="0" w:color="auto"/>
        <w:right w:val="none" w:sz="0" w:space="0" w:color="auto"/>
      </w:divBdr>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A3627-20BA-4839-A5EC-6C5EB5AE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25</Pages>
  <Words>13368</Words>
  <Characters>78875</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92059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13</cp:revision>
  <cp:lastPrinted>2024-06-25T11:12:00Z</cp:lastPrinted>
  <dcterms:created xsi:type="dcterms:W3CDTF">2024-08-06T07:40:00Z</dcterms:created>
  <dcterms:modified xsi:type="dcterms:W3CDTF">2024-09-06T08:43:00Z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